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WithEffects.xml" ContentType="application/vnd.ms-word.stylesWithEffect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2E2" w:rsidRDefault="004B52E2" w:rsidP="004B52E2">
      <w:pPr>
        <w:jc w:val="center"/>
        <w:rPr>
          <w:b/>
          <w:smallCaps/>
        </w:rPr>
      </w:pPr>
      <w:r>
        <w:rPr>
          <w:rFonts w:ascii="Times New Roman" w:hAnsi="Times New Roman" w:cs="Times New Roman"/>
          <w:b/>
          <w:sz w:val="24"/>
          <w:szCs w:val="24"/>
        </w:rPr>
        <w:t xml:space="preserve">AFRICAN DEVELOPMENT BANK GROUP RESPONSE TO STAP REVIEW </w:t>
      </w:r>
      <w:r w:rsidRPr="004B52E2">
        <w:rPr>
          <w:rFonts w:ascii="Times New Roman" w:hAnsi="Times New Roman" w:cs="Times New Roman"/>
          <w:sz w:val="24"/>
          <w:szCs w:val="24"/>
        </w:rPr>
        <w:t>on the</w:t>
      </w:r>
      <w:r>
        <w:rPr>
          <w:rFonts w:ascii="Times New Roman" w:hAnsi="Times New Roman" w:cs="Times New Roman"/>
          <w:b/>
          <w:sz w:val="24"/>
          <w:szCs w:val="24"/>
        </w:rPr>
        <w:t xml:space="preserve"> </w:t>
      </w:r>
      <w:r w:rsidRPr="007C2398">
        <w:rPr>
          <w:rFonts w:ascii="Times New Roman" w:hAnsi="Times New Roman" w:cs="Times New Roman"/>
          <w:sz w:val="24"/>
          <w:szCs w:val="24"/>
        </w:rPr>
        <w:t>LCB-NREE Lake Chad Basin Regional Program for the Conservation and Sustainable Use of Natural Resources and Energy Efficiency</w:t>
      </w:r>
    </w:p>
    <w:p w:rsidR="00373750" w:rsidRDefault="007C2398" w:rsidP="00373750">
      <w:pPr>
        <w:pStyle w:val="CommentText"/>
        <w:rPr>
          <w:rFonts w:ascii="Times New Roman" w:hAnsi="Times New Roman" w:cs="Times New Roman"/>
          <w:sz w:val="24"/>
          <w:szCs w:val="24"/>
        </w:rPr>
      </w:pPr>
      <w:r>
        <w:rPr>
          <w:rFonts w:ascii="Times New Roman" w:hAnsi="Times New Roman" w:cs="Times New Roman"/>
          <w:sz w:val="24"/>
          <w:szCs w:val="24"/>
        </w:rPr>
        <w:t>2 November 20111</w:t>
      </w:r>
      <w:r w:rsidR="00373750">
        <w:rPr>
          <w:rFonts w:ascii="Times New Roman" w:hAnsi="Times New Roman" w:cs="Times New Roman"/>
          <w:sz w:val="24"/>
          <w:szCs w:val="24"/>
        </w:rPr>
        <w:t xml:space="preserve"> 2011</w:t>
      </w:r>
    </w:p>
    <w:p w:rsidR="00373750" w:rsidRDefault="00373750" w:rsidP="004B52E2">
      <w:pPr>
        <w:pStyle w:val="CommentText"/>
        <w:spacing w:line="360" w:lineRule="auto"/>
        <w:rPr>
          <w:rFonts w:ascii="Times New Roman" w:hAnsi="Times New Roman" w:cs="Times New Roman"/>
          <w:sz w:val="24"/>
          <w:szCs w:val="24"/>
        </w:rPr>
      </w:pPr>
      <w:r>
        <w:rPr>
          <w:rFonts w:ascii="Times New Roman" w:hAnsi="Times New Roman" w:cs="Times New Roman"/>
          <w:sz w:val="24"/>
          <w:szCs w:val="24"/>
        </w:rPr>
        <w:t>We appreciate the inputs provided and the support for the proposed program. We h</w:t>
      </w:r>
      <w:r w:rsidR="004B52E2">
        <w:rPr>
          <w:rFonts w:ascii="Times New Roman" w:hAnsi="Times New Roman" w:cs="Times New Roman"/>
          <w:sz w:val="24"/>
          <w:szCs w:val="24"/>
        </w:rPr>
        <w:t xml:space="preserve">ave prepared detailed responses </w:t>
      </w:r>
      <w:r>
        <w:rPr>
          <w:rFonts w:ascii="Times New Roman" w:hAnsi="Times New Roman" w:cs="Times New Roman"/>
          <w:sz w:val="24"/>
          <w:szCs w:val="24"/>
        </w:rPr>
        <w:t xml:space="preserve">below. Please note that </w:t>
      </w:r>
      <w:r w:rsidR="004B52E2">
        <w:rPr>
          <w:rFonts w:ascii="Times New Roman" w:hAnsi="Times New Roman" w:cs="Times New Roman"/>
          <w:sz w:val="24"/>
          <w:szCs w:val="24"/>
        </w:rPr>
        <w:t xml:space="preserve">most of the </w:t>
      </w:r>
      <w:r>
        <w:rPr>
          <w:rFonts w:ascii="Times New Roman" w:hAnsi="Times New Roman" w:cs="Times New Roman"/>
          <w:sz w:val="24"/>
          <w:szCs w:val="24"/>
        </w:rPr>
        <w:t>proposed actions will be taken during project preparation</w:t>
      </w:r>
      <w:r w:rsidR="004B52E2">
        <w:rPr>
          <w:rFonts w:ascii="Times New Roman" w:hAnsi="Times New Roman" w:cs="Times New Roman"/>
          <w:sz w:val="24"/>
          <w:szCs w:val="24"/>
        </w:rPr>
        <w:t xml:space="preserve"> and incorporated into the FSP documents</w:t>
      </w:r>
      <w:r>
        <w:rPr>
          <w:rFonts w:ascii="Times New Roman" w:hAnsi="Times New Roman" w:cs="Times New Roman"/>
          <w:sz w:val="24"/>
          <w:szCs w:val="24"/>
        </w:rPr>
        <w:t xml:space="preserve"> </w:t>
      </w:r>
      <w:r w:rsidR="004B52E2">
        <w:rPr>
          <w:rFonts w:ascii="Times New Roman" w:hAnsi="Times New Roman" w:cs="Times New Roman"/>
          <w:sz w:val="24"/>
          <w:szCs w:val="24"/>
        </w:rPr>
        <w:t xml:space="preserve">in order to </w:t>
      </w:r>
      <w:r>
        <w:rPr>
          <w:rFonts w:ascii="Times New Roman" w:hAnsi="Times New Roman" w:cs="Times New Roman"/>
          <w:sz w:val="24"/>
          <w:szCs w:val="24"/>
        </w:rPr>
        <w:t xml:space="preserve">be in compliance with </w:t>
      </w:r>
      <w:r w:rsidR="004B52E2">
        <w:rPr>
          <w:rFonts w:ascii="Times New Roman" w:hAnsi="Times New Roman" w:cs="Times New Roman"/>
          <w:sz w:val="24"/>
          <w:szCs w:val="24"/>
        </w:rPr>
        <w:t>STAP review.</w:t>
      </w:r>
    </w:p>
    <w:tbl>
      <w:tblPr>
        <w:tblStyle w:val="LightList-Accent3"/>
        <w:tblW w:w="0" w:type="auto"/>
        <w:tblLayout w:type="fixed"/>
        <w:tblLook w:val="04A0"/>
      </w:tblPr>
      <w:tblGrid>
        <w:gridCol w:w="5148"/>
        <w:gridCol w:w="7560"/>
      </w:tblGrid>
      <w:tr w:rsidR="00373750" w:rsidRPr="00373750" w:rsidTr="004954A1">
        <w:trPr>
          <w:cnfStyle w:val="100000000000"/>
          <w:tblHeader/>
        </w:trPr>
        <w:tc>
          <w:tcPr>
            <w:cnfStyle w:val="001000000000"/>
            <w:tcW w:w="5148" w:type="dxa"/>
            <w:hideMark/>
          </w:tcPr>
          <w:p w:rsidR="00373750" w:rsidRPr="00373750" w:rsidRDefault="00373750" w:rsidP="00373750">
            <w:pPr>
              <w:pStyle w:val="Default"/>
              <w:spacing w:after="200"/>
              <w:jc w:val="center"/>
              <w:rPr>
                <w:rFonts w:ascii="Times New Roman" w:hAnsi="Times New Roman" w:cs="Times New Roman"/>
                <w:color w:val="FFFFFF" w:themeColor="background1"/>
                <w:sz w:val="22"/>
                <w:szCs w:val="22"/>
              </w:rPr>
            </w:pPr>
            <w:r w:rsidRPr="00373750">
              <w:rPr>
                <w:rFonts w:ascii="Times New Roman" w:hAnsi="Times New Roman" w:cs="Times New Roman"/>
                <w:color w:val="FFFFFF" w:themeColor="background1"/>
                <w:sz w:val="22"/>
                <w:szCs w:val="22"/>
              </w:rPr>
              <w:t>STAP/LD COMMENT</w:t>
            </w:r>
          </w:p>
        </w:tc>
        <w:tc>
          <w:tcPr>
            <w:tcW w:w="7560" w:type="dxa"/>
            <w:hideMark/>
          </w:tcPr>
          <w:p w:rsidR="00373750" w:rsidRPr="00373750" w:rsidRDefault="00373750" w:rsidP="007F3647">
            <w:pPr>
              <w:pStyle w:val="Default"/>
              <w:spacing w:after="200"/>
              <w:jc w:val="both"/>
              <w:cnfStyle w:val="100000000000"/>
              <w:rPr>
                <w:rFonts w:ascii="Times New Roman" w:hAnsi="Times New Roman" w:cs="Times New Roman"/>
                <w:color w:val="FFFFFF" w:themeColor="background1"/>
                <w:sz w:val="22"/>
                <w:szCs w:val="22"/>
              </w:rPr>
            </w:pPr>
            <w:r w:rsidRPr="00373750">
              <w:rPr>
                <w:rFonts w:ascii="Times New Roman" w:hAnsi="Times New Roman" w:cs="Times New Roman"/>
                <w:color w:val="FFFFFF" w:themeColor="background1"/>
                <w:sz w:val="22"/>
                <w:szCs w:val="22"/>
              </w:rPr>
              <w:t>AFDB RESPONSE</w:t>
            </w:r>
          </w:p>
        </w:tc>
      </w:tr>
      <w:tr w:rsidR="00373750" w:rsidRPr="00373750" w:rsidTr="00254BEE">
        <w:trPr>
          <w:cnfStyle w:val="000000100000"/>
        </w:trPr>
        <w:tc>
          <w:tcPr>
            <w:cnfStyle w:val="001000000000"/>
            <w:tcW w:w="5148" w:type="dxa"/>
            <w:hideMark/>
          </w:tcPr>
          <w:p w:rsidR="00373750" w:rsidRPr="00373750" w:rsidRDefault="00AE3B0E" w:rsidP="002E0812">
            <w:pPr>
              <w:pStyle w:val="Default"/>
              <w:spacing w:after="200"/>
              <w:jc w:val="both"/>
              <w:rPr>
                <w:rFonts w:ascii="Times New Roman" w:hAnsi="Times New Roman" w:cs="Times New Roman"/>
                <w:b w:val="0"/>
                <w:sz w:val="22"/>
                <w:szCs w:val="22"/>
              </w:rPr>
            </w:pPr>
            <w:r>
              <w:rPr>
                <w:rFonts w:ascii="Times New Roman" w:hAnsi="Times New Roman" w:cs="Times New Roman"/>
                <w:b w:val="0"/>
                <w:sz w:val="22"/>
                <w:szCs w:val="22"/>
                <w:lang w:val="en-GB"/>
              </w:rPr>
              <w:t xml:space="preserve">Comment A: </w:t>
            </w:r>
            <w:r w:rsidR="00373750" w:rsidRPr="00373750">
              <w:rPr>
                <w:rFonts w:ascii="Times New Roman" w:hAnsi="Times New Roman" w:cs="Times New Roman"/>
                <w:b w:val="0"/>
                <w:sz w:val="22"/>
                <w:szCs w:val="22"/>
                <w:lang w:val="en-GB"/>
              </w:rPr>
              <w:t>There is too much focus on the institutional, organizational and management aspects of the LC basin and very little serious scientific assessment of causes and solutions that are needed to inform interventions.</w:t>
            </w:r>
          </w:p>
        </w:tc>
        <w:tc>
          <w:tcPr>
            <w:tcW w:w="7560" w:type="dxa"/>
            <w:hideMark/>
          </w:tcPr>
          <w:p w:rsidR="00373750" w:rsidRDefault="002E0812" w:rsidP="007F3647">
            <w:pPr>
              <w:pStyle w:val="Default"/>
              <w:spacing w:after="200"/>
              <w:jc w:val="both"/>
              <w:cnfStyle w:val="000000100000"/>
              <w:rPr>
                <w:rFonts w:ascii="Times New Roman" w:hAnsi="Times New Roman" w:cs="Times New Roman"/>
                <w:sz w:val="22"/>
                <w:szCs w:val="22"/>
              </w:rPr>
            </w:pPr>
            <w:r>
              <w:rPr>
                <w:rFonts w:ascii="Times New Roman" w:hAnsi="Times New Roman" w:cs="Times New Roman"/>
                <w:sz w:val="22"/>
                <w:szCs w:val="22"/>
              </w:rPr>
              <w:t xml:space="preserve">The proposed program actions and interventions are mainly based on the Strategic Action Plan (SAP) produced by the </w:t>
            </w:r>
            <w:r w:rsidRPr="002E0812">
              <w:rPr>
                <w:rFonts w:ascii="Times New Roman" w:hAnsi="Times New Roman" w:cs="Times New Roman"/>
                <w:sz w:val="22"/>
                <w:szCs w:val="22"/>
              </w:rPr>
              <w:t>GEF/UNDP/World Bank project</w:t>
            </w:r>
            <w:r>
              <w:rPr>
                <w:rFonts w:ascii="Times New Roman" w:hAnsi="Times New Roman" w:cs="Times New Roman"/>
                <w:sz w:val="22"/>
                <w:szCs w:val="22"/>
              </w:rPr>
              <w:t xml:space="preserve">. This SAP is the result of a series of studies, consultations and analysis that consider scientific as well as technical aspects. In addition to </w:t>
            </w:r>
            <w:r w:rsidR="0025407A">
              <w:rPr>
                <w:rFonts w:ascii="Times New Roman" w:hAnsi="Times New Roman" w:cs="Times New Roman"/>
                <w:sz w:val="22"/>
                <w:szCs w:val="22"/>
              </w:rPr>
              <w:t xml:space="preserve">that previously done analysis, the final interventions identified at project preparation stage will be the result </w:t>
            </w:r>
            <w:r w:rsidR="00B6707C">
              <w:rPr>
                <w:rFonts w:ascii="Times New Roman" w:hAnsi="Times New Roman" w:cs="Times New Roman"/>
                <w:sz w:val="22"/>
                <w:szCs w:val="22"/>
              </w:rPr>
              <w:t>of stakeholder consultations</w:t>
            </w:r>
            <w:r w:rsidR="0025407A">
              <w:rPr>
                <w:rFonts w:ascii="Times New Roman" w:hAnsi="Times New Roman" w:cs="Times New Roman"/>
                <w:sz w:val="22"/>
                <w:szCs w:val="22"/>
              </w:rPr>
              <w:t xml:space="preserve"> where </w:t>
            </w:r>
            <w:r>
              <w:rPr>
                <w:rFonts w:ascii="Times New Roman" w:hAnsi="Times New Roman" w:cs="Times New Roman"/>
                <w:sz w:val="22"/>
                <w:szCs w:val="22"/>
              </w:rPr>
              <w:t xml:space="preserve">following your recommendation, </w:t>
            </w:r>
            <w:r w:rsidR="007C2398">
              <w:rPr>
                <w:rFonts w:ascii="Times New Roman" w:hAnsi="Times New Roman" w:cs="Times New Roman"/>
                <w:sz w:val="22"/>
                <w:szCs w:val="22"/>
              </w:rPr>
              <w:t>scientific</w:t>
            </w:r>
            <w:r>
              <w:rPr>
                <w:rFonts w:ascii="Times New Roman" w:hAnsi="Times New Roman" w:cs="Times New Roman"/>
                <w:sz w:val="22"/>
                <w:szCs w:val="22"/>
              </w:rPr>
              <w:t xml:space="preserve"> </w:t>
            </w:r>
            <w:r w:rsidR="007C2398">
              <w:rPr>
                <w:rFonts w:ascii="Times New Roman" w:hAnsi="Times New Roman" w:cs="Times New Roman"/>
                <w:sz w:val="22"/>
                <w:szCs w:val="22"/>
              </w:rPr>
              <w:t>community</w:t>
            </w:r>
            <w:r>
              <w:rPr>
                <w:rFonts w:ascii="Times New Roman" w:hAnsi="Times New Roman" w:cs="Times New Roman"/>
                <w:sz w:val="22"/>
                <w:szCs w:val="22"/>
              </w:rPr>
              <w:t xml:space="preserve"> will be invited.</w:t>
            </w:r>
          </w:p>
          <w:p w:rsidR="0025407A" w:rsidRDefault="00254BEE" w:rsidP="007F3647">
            <w:pPr>
              <w:autoSpaceDE w:val="0"/>
              <w:autoSpaceDN w:val="0"/>
              <w:adjustRightInd w:val="0"/>
              <w:jc w:val="both"/>
              <w:cnfStyle w:val="000000100000"/>
              <w:rPr>
                <w:rFonts w:ascii="Times New Roman" w:hAnsi="Times New Roman" w:cs="Times New Roman"/>
                <w:color w:val="000000"/>
              </w:rPr>
            </w:pPr>
            <w:r w:rsidRPr="00254BEE">
              <w:rPr>
                <w:rFonts w:ascii="Times New Roman" w:hAnsi="Times New Roman" w:cs="Times New Roman"/>
                <w:color w:val="000000"/>
              </w:rPr>
              <w:t xml:space="preserve">It should also be noted that some of the proposed </w:t>
            </w:r>
            <w:r>
              <w:rPr>
                <w:rFonts w:ascii="Times New Roman" w:hAnsi="Times New Roman" w:cs="Times New Roman"/>
                <w:color w:val="000000"/>
              </w:rPr>
              <w:t>activities</w:t>
            </w:r>
            <w:r w:rsidRPr="00254BEE">
              <w:rPr>
                <w:rFonts w:ascii="Times New Roman" w:hAnsi="Times New Roman" w:cs="Times New Roman"/>
                <w:color w:val="000000"/>
              </w:rPr>
              <w:t xml:space="preserve"> </w:t>
            </w:r>
            <w:r>
              <w:rPr>
                <w:rFonts w:ascii="Times New Roman" w:hAnsi="Times New Roman" w:cs="Times New Roman"/>
                <w:color w:val="000000"/>
              </w:rPr>
              <w:t>of</w:t>
            </w:r>
            <w:r w:rsidRPr="00254BEE">
              <w:rPr>
                <w:rFonts w:ascii="Times New Roman" w:hAnsi="Times New Roman" w:cs="Times New Roman"/>
                <w:color w:val="000000"/>
              </w:rPr>
              <w:t xml:space="preserve"> the program </w:t>
            </w:r>
            <w:r>
              <w:rPr>
                <w:rFonts w:ascii="Times New Roman" w:hAnsi="Times New Roman" w:cs="Times New Roman"/>
                <w:color w:val="000000"/>
              </w:rPr>
              <w:t>and of</w:t>
            </w:r>
            <w:r w:rsidRPr="00254BEE">
              <w:rPr>
                <w:rFonts w:ascii="Times New Roman" w:hAnsi="Times New Roman" w:cs="Times New Roman"/>
                <w:color w:val="000000"/>
              </w:rPr>
              <w:t xml:space="preserve"> the baseline project are based on existing studies; </w:t>
            </w:r>
            <w:r w:rsidR="00AE3B0E" w:rsidRPr="00254BEE">
              <w:rPr>
                <w:rFonts w:ascii="Times New Roman" w:hAnsi="Times New Roman" w:cs="Times New Roman"/>
                <w:color w:val="000000"/>
              </w:rPr>
              <w:t xml:space="preserve">optimization of the management of water intakes, </w:t>
            </w:r>
            <w:r w:rsidRPr="00254BEE">
              <w:rPr>
                <w:rFonts w:ascii="Times New Roman" w:hAnsi="Times New Roman" w:cs="Times New Roman"/>
                <w:color w:val="000000"/>
              </w:rPr>
              <w:t>rehabilitation of the Vrick Canal and to reduce water losses</w:t>
            </w:r>
            <w:r>
              <w:rPr>
                <w:rFonts w:ascii="Times New Roman" w:hAnsi="Times New Roman" w:cs="Times New Roman"/>
                <w:color w:val="000000"/>
              </w:rPr>
              <w:t xml:space="preserve">, </w:t>
            </w:r>
            <w:r w:rsidR="0025407A">
              <w:rPr>
                <w:rFonts w:ascii="Times New Roman" w:hAnsi="Times New Roman" w:cs="Times New Roman"/>
                <w:color w:val="000000"/>
              </w:rPr>
              <w:t>etc.</w:t>
            </w:r>
          </w:p>
          <w:p w:rsidR="00AE3B0E" w:rsidRPr="00373750" w:rsidRDefault="00AE3B0E" w:rsidP="007F3647">
            <w:pPr>
              <w:autoSpaceDE w:val="0"/>
              <w:autoSpaceDN w:val="0"/>
              <w:adjustRightInd w:val="0"/>
              <w:jc w:val="both"/>
              <w:cnfStyle w:val="000000100000"/>
              <w:rPr>
                <w:rFonts w:ascii="Times New Roman" w:hAnsi="Times New Roman" w:cs="Times New Roman"/>
              </w:rPr>
            </w:pPr>
            <w:r>
              <w:rPr>
                <w:rFonts w:ascii="Times New Roman" w:hAnsi="Times New Roman" w:cs="Times New Roman"/>
              </w:rPr>
              <w:t xml:space="preserve"> </w:t>
            </w:r>
          </w:p>
        </w:tc>
      </w:tr>
      <w:tr w:rsidR="00373750" w:rsidRPr="00373750" w:rsidTr="00254BEE">
        <w:tc>
          <w:tcPr>
            <w:cnfStyle w:val="001000000000"/>
            <w:tcW w:w="5148" w:type="dxa"/>
            <w:hideMark/>
          </w:tcPr>
          <w:p w:rsidR="00373750" w:rsidRPr="00373750" w:rsidRDefault="00AE3B0E">
            <w:pPr>
              <w:pStyle w:val="Default"/>
              <w:spacing w:after="200"/>
              <w:jc w:val="both"/>
              <w:rPr>
                <w:rFonts w:ascii="Times New Roman" w:hAnsi="Times New Roman" w:cs="Times New Roman"/>
                <w:b w:val="0"/>
                <w:sz w:val="22"/>
                <w:szCs w:val="22"/>
              </w:rPr>
            </w:pPr>
            <w:r>
              <w:rPr>
                <w:rFonts w:ascii="Times New Roman" w:hAnsi="Times New Roman" w:cs="Times New Roman"/>
                <w:b w:val="0"/>
                <w:sz w:val="22"/>
                <w:szCs w:val="22"/>
                <w:lang w:val="en-GB"/>
              </w:rPr>
              <w:t xml:space="preserve">Comment B: </w:t>
            </w:r>
            <w:r w:rsidR="002E0812" w:rsidRPr="00AE3B0E">
              <w:rPr>
                <w:rFonts w:ascii="Times New Roman" w:hAnsi="Times New Roman" w:cs="Times New Roman"/>
                <w:b w:val="0"/>
                <w:sz w:val="22"/>
                <w:szCs w:val="22"/>
                <w:lang w:val="en-GB"/>
              </w:rPr>
              <w:t>In the southern basin, the water is permanent in the center of the basin and in some pools of the archipelago, while the northern basin is often inundated. These conditions are significantly impacted by climate variability and change and make management of natural resources in the basin particularly challenging. Such management requires a high level of coordination and co-operation among riparian countries where conservation demands may often be in conflict with the livelihoods functioning</w:t>
            </w:r>
          </w:p>
        </w:tc>
        <w:tc>
          <w:tcPr>
            <w:tcW w:w="7560" w:type="dxa"/>
            <w:hideMark/>
          </w:tcPr>
          <w:p w:rsidR="00AE3B0E" w:rsidRDefault="002E0812" w:rsidP="007F3647">
            <w:pPr>
              <w:pStyle w:val="Default"/>
              <w:spacing w:after="200"/>
              <w:jc w:val="both"/>
              <w:cnfStyle w:val="000000000000"/>
              <w:rPr>
                <w:rFonts w:ascii="Times New Roman" w:hAnsi="Times New Roman" w:cs="Times New Roman"/>
                <w:sz w:val="22"/>
                <w:szCs w:val="22"/>
                <w:lang w:val="en-GB"/>
              </w:rPr>
            </w:pPr>
            <w:r>
              <w:rPr>
                <w:rFonts w:ascii="Times New Roman" w:hAnsi="Times New Roman" w:cs="Times New Roman"/>
                <w:sz w:val="22"/>
                <w:szCs w:val="22"/>
              </w:rPr>
              <w:t>Ma</w:t>
            </w:r>
            <w:r w:rsidR="00AE3B0E">
              <w:rPr>
                <w:rFonts w:ascii="Times New Roman" w:hAnsi="Times New Roman" w:cs="Times New Roman"/>
                <w:sz w:val="22"/>
                <w:szCs w:val="22"/>
              </w:rPr>
              <w:t xml:space="preserve">king reference to STAP comment # A: </w:t>
            </w:r>
            <w:r>
              <w:rPr>
                <w:rFonts w:ascii="Times New Roman" w:hAnsi="Times New Roman" w:cs="Times New Roman"/>
                <w:sz w:val="22"/>
                <w:szCs w:val="22"/>
              </w:rPr>
              <w:t xml:space="preserve"> </w:t>
            </w:r>
            <w:r w:rsidR="00E409C3">
              <w:rPr>
                <w:rFonts w:ascii="Times New Roman" w:hAnsi="Times New Roman" w:cs="Times New Roman"/>
                <w:i/>
                <w:sz w:val="22"/>
                <w:szCs w:val="22"/>
              </w:rPr>
              <w:t>There is too much</w:t>
            </w:r>
            <w:r w:rsidRPr="00AE3B0E">
              <w:rPr>
                <w:rFonts w:ascii="Times New Roman" w:hAnsi="Times New Roman" w:cs="Times New Roman"/>
                <w:i/>
                <w:sz w:val="22"/>
                <w:szCs w:val="22"/>
              </w:rPr>
              <w:t xml:space="preserve"> </w:t>
            </w:r>
            <w:r w:rsidRPr="00AE3B0E">
              <w:rPr>
                <w:rFonts w:ascii="Times New Roman" w:hAnsi="Times New Roman" w:cs="Times New Roman"/>
                <w:i/>
                <w:sz w:val="22"/>
                <w:szCs w:val="22"/>
                <w:lang w:val="en-GB"/>
              </w:rPr>
              <w:t>focus on the institutional, organizational and management aspects of the LC basi</w:t>
            </w:r>
            <w:r w:rsidR="007F3647">
              <w:rPr>
                <w:rFonts w:ascii="Times New Roman" w:hAnsi="Times New Roman" w:cs="Times New Roman"/>
                <w:i/>
                <w:sz w:val="22"/>
                <w:szCs w:val="22"/>
                <w:lang w:val="en-GB"/>
              </w:rPr>
              <w:t>n</w:t>
            </w:r>
            <w:r w:rsidR="00E409C3">
              <w:rPr>
                <w:rFonts w:ascii="Times New Roman" w:hAnsi="Times New Roman" w:cs="Times New Roman"/>
                <w:i/>
                <w:sz w:val="22"/>
                <w:szCs w:val="22"/>
                <w:lang w:val="en-GB"/>
              </w:rPr>
              <w:t xml:space="preserve">. </w:t>
            </w:r>
            <w:r w:rsidR="00E409C3" w:rsidRPr="007F3647">
              <w:rPr>
                <w:rFonts w:ascii="Times New Roman" w:hAnsi="Times New Roman" w:cs="Times New Roman"/>
                <w:sz w:val="22"/>
                <w:szCs w:val="22"/>
                <w:lang w:val="en-GB"/>
              </w:rPr>
              <w:t>T</w:t>
            </w:r>
            <w:r w:rsidR="00237075" w:rsidRPr="00E409C3">
              <w:rPr>
                <w:rFonts w:ascii="Times New Roman" w:hAnsi="Times New Roman" w:cs="Times New Roman"/>
                <w:sz w:val="22"/>
                <w:szCs w:val="22"/>
              </w:rPr>
              <w:t>his</w:t>
            </w:r>
            <w:r w:rsidR="00237075" w:rsidRPr="00237075">
              <w:rPr>
                <w:rFonts w:ascii="Times New Roman" w:hAnsi="Times New Roman" w:cs="Times New Roman"/>
                <w:sz w:val="22"/>
                <w:szCs w:val="22"/>
              </w:rPr>
              <w:t xml:space="preserve"> </w:t>
            </w:r>
            <w:r w:rsidR="00237075">
              <w:rPr>
                <w:rFonts w:ascii="Times New Roman" w:hAnsi="Times New Roman" w:cs="Times New Roman"/>
                <w:sz w:val="22"/>
                <w:szCs w:val="22"/>
              </w:rPr>
              <w:t xml:space="preserve">focus </w:t>
            </w:r>
            <w:r w:rsidR="00237075" w:rsidRPr="00237075">
              <w:rPr>
                <w:rFonts w:ascii="Times New Roman" w:hAnsi="Times New Roman" w:cs="Times New Roman"/>
                <w:sz w:val="22"/>
                <w:szCs w:val="22"/>
              </w:rPr>
              <w:t>is proposed</w:t>
            </w:r>
            <w:r w:rsidRPr="00AE3B0E">
              <w:rPr>
                <w:rFonts w:ascii="Times New Roman" w:hAnsi="Times New Roman" w:cs="Times New Roman"/>
                <w:i/>
                <w:sz w:val="22"/>
                <w:szCs w:val="22"/>
                <w:lang w:val="en-GB"/>
              </w:rPr>
              <w:t xml:space="preserve"> </w:t>
            </w:r>
            <w:r>
              <w:rPr>
                <w:rFonts w:ascii="Times New Roman" w:hAnsi="Times New Roman" w:cs="Times New Roman"/>
                <w:sz w:val="22"/>
                <w:szCs w:val="22"/>
                <w:lang w:val="en-GB"/>
              </w:rPr>
              <w:t xml:space="preserve">to ensure that the challenge of managing water is taken in an integrated manner, </w:t>
            </w:r>
            <w:r w:rsidR="00AE3B0E">
              <w:rPr>
                <w:rFonts w:ascii="Times New Roman" w:hAnsi="Times New Roman" w:cs="Times New Roman"/>
                <w:sz w:val="22"/>
                <w:szCs w:val="22"/>
                <w:lang w:val="en-GB"/>
              </w:rPr>
              <w:t>driven</w:t>
            </w:r>
            <w:r>
              <w:rPr>
                <w:rFonts w:ascii="Times New Roman" w:hAnsi="Times New Roman" w:cs="Times New Roman"/>
                <w:sz w:val="22"/>
                <w:szCs w:val="22"/>
                <w:lang w:val="en-GB"/>
              </w:rPr>
              <w:t xml:space="preserve"> by</w:t>
            </w:r>
            <w:r w:rsidR="00AE3B0E">
              <w:rPr>
                <w:rFonts w:ascii="Times New Roman" w:hAnsi="Times New Roman" w:cs="Times New Roman"/>
                <w:sz w:val="22"/>
                <w:szCs w:val="22"/>
                <w:lang w:val="en-GB"/>
              </w:rPr>
              <w:t xml:space="preserve"> the regional program coordinated by LCBC. </w:t>
            </w:r>
          </w:p>
          <w:p w:rsidR="00373750" w:rsidRPr="004954A1" w:rsidRDefault="00AE3B0E" w:rsidP="007F3647">
            <w:pPr>
              <w:pStyle w:val="Default"/>
              <w:spacing w:after="200"/>
              <w:jc w:val="both"/>
              <w:cnfStyle w:val="000000000000"/>
              <w:rPr>
                <w:rFonts w:ascii="Times New Roman" w:hAnsi="Times New Roman" w:cs="Times New Roman"/>
                <w:sz w:val="22"/>
                <w:szCs w:val="22"/>
                <w:lang w:val="en-GB"/>
              </w:rPr>
            </w:pPr>
            <w:r>
              <w:rPr>
                <w:rFonts w:ascii="Times New Roman" w:hAnsi="Times New Roman" w:cs="Times New Roman"/>
                <w:sz w:val="22"/>
                <w:szCs w:val="22"/>
                <w:lang w:val="en-GB"/>
              </w:rPr>
              <w:t>It should be noted that this</w:t>
            </w:r>
            <w:r w:rsidR="00237075">
              <w:rPr>
                <w:rFonts w:ascii="Times New Roman" w:hAnsi="Times New Roman" w:cs="Times New Roman"/>
                <w:sz w:val="22"/>
                <w:szCs w:val="22"/>
                <w:lang w:val="en-GB"/>
              </w:rPr>
              <w:t xml:space="preserve"> program builds on improvement efforts undertaken in in </w:t>
            </w:r>
            <w:r>
              <w:rPr>
                <w:rFonts w:ascii="Times New Roman" w:hAnsi="Times New Roman" w:cs="Times New Roman"/>
                <w:sz w:val="22"/>
                <w:szCs w:val="22"/>
                <w:lang w:val="en-GB"/>
              </w:rPr>
              <w:t xml:space="preserve">the baseline, on-going  and previous projects, such as the “Lake Chad Charter” (AWF) and the </w:t>
            </w:r>
            <w:r w:rsidRPr="00AE3B0E">
              <w:rPr>
                <w:rFonts w:ascii="Times New Roman" w:hAnsi="Times New Roman" w:cs="Times New Roman"/>
                <w:sz w:val="22"/>
                <w:szCs w:val="22"/>
                <w:lang w:val="en-GB"/>
              </w:rPr>
              <w:t>“Reversal of Land and Water Degradation Trends</w:t>
            </w:r>
            <w:r>
              <w:rPr>
                <w:rFonts w:ascii="Times New Roman" w:hAnsi="Times New Roman" w:cs="Times New Roman"/>
                <w:sz w:val="22"/>
                <w:szCs w:val="22"/>
                <w:lang w:val="en-GB"/>
              </w:rPr>
              <w:t xml:space="preserve"> i</w:t>
            </w:r>
            <w:r w:rsidRPr="00AE3B0E">
              <w:rPr>
                <w:rFonts w:ascii="Times New Roman" w:hAnsi="Times New Roman" w:cs="Times New Roman"/>
                <w:sz w:val="22"/>
                <w:szCs w:val="22"/>
                <w:lang w:val="en-GB"/>
              </w:rPr>
              <w:t>n the Lake Chad Basin Ecosystem”(GEF/UNDP/WB)</w:t>
            </w:r>
            <w:r w:rsidR="00237075">
              <w:rPr>
                <w:rFonts w:ascii="Times New Roman" w:hAnsi="Times New Roman" w:cs="Times New Roman"/>
                <w:sz w:val="22"/>
                <w:szCs w:val="22"/>
                <w:lang w:val="en-GB"/>
              </w:rPr>
              <w:t>.</w:t>
            </w:r>
          </w:p>
        </w:tc>
      </w:tr>
      <w:tr w:rsidR="00373750" w:rsidRPr="00373750" w:rsidTr="00254BEE">
        <w:trPr>
          <w:cnfStyle w:val="000000100000"/>
        </w:trPr>
        <w:tc>
          <w:tcPr>
            <w:cnfStyle w:val="001000000000"/>
            <w:tcW w:w="5148" w:type="dxa"/>
            <w:hideMark/>
          </w:tcPr>
          <w:p w:rsidR="00373750" w:rsidRPr="00254BEE" w:rsidRDefault="00254BEE">
            <w:pPr>
              <w:pStyle w:val="Default"/>
              <w:spacing w:after="200"/>
              <w:jc w:val="both"/>
              <w:rPr>
                <w:rFonts w:ascii="Times New Roman" w:hAnsi="Times New Roman" w:cs="Times New Roman"/>
                <w:b w:val="0"/>
                <w:sz w:val="22"/>
                <w:szCs w:val="22"/>
                <w:lang w:val="en-GB"/>
              </w:rPr>
            </w:pPr>
            <w:r>
              <w:rPr>
                <w:rFonts w:ascii="Times New Roman" w:hAnsi="Times New Roman" w:cs="Times New Roman"/>
                <w:b w:val="0"/>
                <w:sz w:val="22"/>
                <w:szCs w:val="22"/>
                <w:lang w:val="en-GB"/>
              </w:rPr>
              <w:t xml:space="preserve">Issue 1: </w:t>
            </w:r>
            <w:r w:rsidRPr="00254BEE">
              <w:rPr>
                <w:rFonts w:ascii="Times New Roman" w:hAnsi="Times New Roman" w:cs="Times New Roman"/>
                <w:b w:val="0"/>
                <w:sz w:val="22"/>
                <w:szCs w:val="22"/>
                <w:lang w:val="en-GB"/>
              </w:rPr>
              <w:t xml:space="preserve">Drivers of degradation and loss of ecosystem services of LC basin: Given the scale of the project, </w:t>
            </w:r>
            <w:r w:rsidRPr="00254BEE">
              <w:rPr>
                <w:rFonts w:ascii="Times New Roman" w:hAnsi="Times New Roman" w:cs="Times New Roman"/>
                <w:b w:val="0"/>
                <w:sz w:val="22"/>
                <w:szCs w:val="22"/>
                <w:lang w:val="en-GB"/>
              </w:rPr>
              <w:lastRenderedPageBreak/>
              <w:t>there is a need for a systematic assessment of the ecosystem services provide</w:t>
            </w:r>
            <w:r w:rsidR="00E409C3">
              <w:rPr>
                <w:rFonts w:ascii="Times New Roman" w:hAnsi="Times New Roman" w:cs="Times New Roman"/>
                <w:b w:val="0"/>
                <w:sz w:val="22"/>
                <w:szCs w:val="22"/>
                <w:lang w:val="en-GB"/>
              </w:rPr>
              <w:t>d</w:t>
            </w:r>
            <w:r w:rsidRPr="00254BEE">
              <w:rPr>
                <w:rFonts w:ascii="Times New Roman" w:hAnsi="Times New Roman" w:cs="Times New Roman"/>
                <w:b w:val="0"/>
                <w:sz w:val="22"/>
                <w:szCs w:val="22"/>
                <w:lang w:val="en-GB"/>
              </w:rPr>
              <w:t xml:space="preserve"> by the lake, the forest and the agricultural systems and the decline, if any, of the ecosystem services. There is a need for a good understanding of the drivers of degradation of ecosystem services, rather than generic statements of causes of loss of ecosystem services.</w:t>
            </w:r>
          </w:p>
        </w:tc>
        <w:tc>
          <w:tcPr>
            <w:tcW w:w="7560" w:type="dxa"/>
            <w:hideMark/>
          </w:tcPr>
          <w:p w:rsidR="00373750" w:rsidRPr="00373750" w:rsidRDefault="003058B8" w:rsidP="007F3647">
            <w:pPr>
              <w:pStyle w:val="Default"/>
              <w:spacing w:after="200"/>
              <w:jc w:val="both"/>
              <w:cnfStyle w:val="000000100000"/>
              <w:rPr>
                <w:rFonts w:ascii="Times New Roman" w:hAnsi="Times New Roman" w:cs="Times New Roman"/>
                <w:sz w:val="22"/>
                <w:szCs w:val="22"/>
              </w:rPr>
            </w:pPr>
            <w:r>
              <w:rPr>
                <w:rFonts w:ascii="Times New Roman" w:hAnsi="Times New Roman" w:cs="Times New Roman"/>
                <w:sz w:val="22"/>
                <w:szCs w:val="22"/>
              </w:rPr>
              <w:lastRenderedPageBreak/>
              <w:t xml:space="preserve">Indeed, </w:t>
            </w:r>
            <w:r w:rsidRPr="003058B8">
              <w:rPr>
                <w:rFonts w:ascii="Times New Roman" w:hAnsi="Times New Roman" w:cs="Times New Roman"/>
                <w:sz w:val="22"/>
                <w:szCs w:val="22"/>
              </w:rPr>
              <w:t>t</w:t>
            </w:r>
            <w:r w:rsidR="00F01CD0" w:rsidRPr="003058B8">
              <w:rPr>
                <w:rFonts w:ascii="Times New Roman" w:hAnsi="Times New Roman" w:cs="Times New Roman"/>
                <w:sz w:val="22"/>
                <w:szCs w:val="22"/>
              </w:rPr>
              <w:t>he need to understand the causes of the degradation of the ecosystem of Lake Chad is LCBC’s primary concern</w:t>
            </w:r>
            <w:r w:rsidR="00237075">
              <w:rPr>
                <w:rFonts w:ascii="Times New Roman" w:hAnsi="Times New Roman" w:cs="Times New Roman"/>
                <w:sz w:val="22"/>
                <w:szCs w:val="22"/>
              </w:rPr>
              <w:t>. As a result of this concern</w:t>
            </w:r>
            <w:r w:rsidR="00E409C3">
              <w:rPr>
                <w:rFonts w:ascii="Times New Roman" w:hAnsi="Times New Roman" w:cs="Times New Roman"/>
                <w:sz w:val="22"/>
                <w:szCs w:val="22"/>
              </w:rPr>
              <w:t>,</w:t>
            </w:r>
            <w:r w:rsidRPr="003058B8">
              <w:rPr>
                <w:rFonts w:ascii="Times New Roman" w:hAnsi="Times New Roman" w:cs="Times New Roman"/>
                <w:sz w:val="22"/>
                <w:szCs w:val="22"/>
              </w:rPr>
              <w:t xml:space="preserve"> a study is </w:t>
            </w:r>
            <w:r w:rsidRPr="003058B8">
              <w:rPr>
                <w:rFonts w:ascii="Times New Roman" w:hAnsi="Times New Roman" w:cs="Times New Roman"/>
                <w:sz w:val="22"/>
                <w:szCs w:val="22"/>
              </w:rPr>
              <w:lastRenderedPageBreak/>
              <w:t>underway, by CIMA International, to determine the causes of poor water inflows in the Lake Chad and the degradation of its basin. Similarly, in cooperation with the French Fund for Global Environment (FFEM), a project on the preservation of Lake Chad has been developed with the objectives of gathering the best knowledge on the human and environmental dynamics of the Lake, using existing knowledge from socio-economic, environmental and hydrological studies. In addition to that</w:t>
            </w:r>
            <w:r w:rsidR="002219C2">
              <w:rPr>
                <w:rFonts w:ascii="Times New Roman" w:hAnsi="Times New Roman" w:cs="Times New Roman"/>
                <w:sz w:val="22"/>
                <w:szCs w:val="22"/>
              </w:rPr>
              <w:t xml:space="preserve"> sources of understanding of the drivers ; </w:t>
            </w:r>
            <w:r w:rsidRPr="003058B8">
              <w:rPr>
                <w:rFonts w:ascii="Times New Roman" w:hAnsi="Times New Roman" w:cs="Times New Roman"/>
                <w:sz w:val="22"/>
                <w:szCs w:val="22"/>
              </w:rPr>
              <w:t>as part of the baseline PRODEBALT</w:t>
            </w:r>
            <w:r w:rsidR="00237075">
              <w:rPr>
                <w:rFonts w:ascii="Times New Roman" w:hAnsi="Times New Roman" w:cs="Times New Roman"/>
                <w:sz w:val="22"/>
                <w:szCs w:val="22"/>
              </w:rPr>
              <w:t xml:space="preserve"> </w:t>
            </w:r>
            <w:r w:rsidRPr="003058B8">
              <w:rPr>
                <w:rFonts w:ascii="Times New Roman" w:hAnsi="Times New Roman" w:cs="Times New Roman"/>
                <w:sz w:val="22"/>
                <w:szCs w:val="22"/>
              </w:rPr>
              <w:t>project</w:t>
            </w:r>
            <w:r w:rsidR="00E409C3">
              <w:rPr>
                <w:rFonts w:ascii="Times New Roman" w:hAnsi="Times New Roman" w:cs="Times New Roman"/>
                <w:sz w:val="22"/>
                <w:szCs w:val="22"/>
              </w:rPr>
              <w:t xml:space="preserve"> </w:t>
            </w:r>
            <w:r w:rsidR="00237075" w:rsidRPr="00237075">
              <w:rPr>
                <w:rFonts w:ascii="Times New Roman" w:hAnsi="Times New Roman" w:cs="Times New Roman"/>
                <w:sz w:val="22"/>
                <w:szCs w:val="22"/>
              </w:rPr>
              <w:t>(</w:t>
            </w:r>
            <w:proofErr w:type="spellStart"/>
            <w:r w:rsidR="00237075" w:rsidRPr="00237075">
              <w:rPr>
                <w:rFonts w:ascii="Times New Roman" w:hAnsi="Times New Roman" w:cs="Times New Roman"/>
                <w:sz w:val="22"/>
                <w:szCs w:val="22"/>
              </w:rPr>
              <w:t>AfDB</w:t>
            </w:r>
            <w:proofErr w:type="spellEnd"/>
            <w:r w:rsidR="00237075" w:rsidRPr="00237075">
              <w:rPr>
                <w:rFonts w:ascii="Times New Roman" w:hAnsi="Times New Roman" w:cs="Times New Roman"/>
                <w:sz w:val="22"/>
                <w:szCs w:val="22"/>
              </w:rPr>
              <w:t>)</w:t>
            </w:r>
            <w:r w:rsidR="002219C2">
              <w:rPr>
                <w:rFonts w:ascii="Times New Roman" w:hAnsi="Times New Roman" w:cs="Times New Roman"/>
                <w:sz w:val="22"/>
                <w:szCs w:val="22"/>
              </w:rPr>
              <w:t xml:space="preserve"> the </w:t>
            </w:r>
            <w:r w:rsidRPr="003058B8">
              <w:rPr>
                <w:rFonts w:ascii="Times New Roman" w:hAnsi="Times New Roman" w:cs="Times New Roman"/>
                <w:sz w:val="22"/>
                <w:szCs w:val="22"/>
              </w:rPr>
              <w:t>diagnostic studies</w:t>
            </w:r>
            <w:r w:rsidR="002219C2">
              <w:rPr>
                <w:rFonts w:ascii="Times New Roman" w:hAnsi="Times New Roman" w:cs="Times New Roman"/>
                <w:sz w:val="22"/>
                <w:szCs w:val="22"/>
              </w:rPr>
              <w:t xml:space="preserve"> needed</w:t>
            </w:r>
            <w:r w:rsidRPr="003058B8">
              <w:rPr>
                <w:rFonts w:ascii="Times New Roman" w:hAnsi="Times New Roman" w:cs="Times New Roman"/>
                <w:sz w:val="22"/>
                <w:szCs w:val="22"/>
              </w:rPr>
              <w:t xml:space="preserve"> to prepare a master plan to control siltation and water erosion in the Lake basin will also establish a map of wind velocity/intensity and gully erosion based on analysis of factors such as topography, land use, soil type, climate, farming techniques involved in the dynamics of the different erosion processes</w:t>
            </w:r>
          </w:p>
        </w:tc>
      </w:tr>
      <w:tr w:rsidR="00373750" w:rsidRPr="00373750" w:rsidTr="00254BEE">
        <w:tc>
          <w:tcPr>
            <w:cnfStyle w:val="001000000000"/>
            <w:tcW w:w="5148" w:type="dxa"/>
            <w:hideMark/>
          </w:tcPr>
          <w:p w:rsidR="00373750" w:rsidRPr="00254BEE" w:rsidRDefault="00254BEE">
            <w:pPr>
              <w:pStyle w:val="Default"/>
              <w:spacing w:after="200"/>
              <w:jc w:val="both"/>
              <w:rPr>
                <w:rFonts w:ascii="Times New Roman" w:hAnsi="Times New Roman" w:cs="Times New Roman"/>
                <w:b w:val="0"/>
                <w:sz w:val="22"/>
                <w:szCs w:val="22"/>
                <w:lang w:val="en-GB"/>
              </w:rPr>
            </w:pPr>
            <w:r w:rsidRPr="00254BEE">
              <w:rPr>
                <w:rFonts w:ascii="Times New Roman" w:hAnsi="Times New Roman" w:cs="Times New Roman"/>
                <w:b w:val="0"/>
                <w:sz w:val="22"/>
                <w:szCs w:val="22"/>
                <w:lang w:val="en-GB"/>
              </w:rPr>
              <w:lastRenderedPageBreak/>
              <w:t>Issue 2: Baseline scenario: A detailed baseline scenario quantifying the extent of degradation and loss of ecosystem services, extent of fuelwood extraction, emissions of CO2 from degradation of forests and projections into the future under the no-project scenario, is necessary</w:t>
            </w:r>
          </w:p>
        </w:tc>
        <w:tc>
          <w:tcPr>
            <w:tcW w:w="7560" w:type="dxa"/>
            <w:hideMark/>
          </w:tcPr>
          <w:p w:rsidR="00373750" w:rsidRPr="004954A1" w:rsidRDefault="003058B8" w:rsidP="007F3647">
            <w:pPr>
              <w:pStyle w:val="Default"/>
              <w:spacing w:after="200"/>
              <w:jc w:val="both"/>
              <w:cnfStyle w:val="000000000000"/>
              <w:rPr>
                <w:rFonts w:ascii="Times New Roman" w:hAnsi="Times New Roman" w:cs="Times New Roman"/>
                <w:sz w:val="22"/>
                <w:szCs w:val="22"/>
                <w:lang w:val="en-GB"/>
              </w:rPr>
            </w:pPr>
            <w:r>
              <w:rPr>
                <w:rFonts w:ascii="Times New Roman" w:hAnsi="Times New Roman" w:cs="Times New Roman"/>
                <w:sz w:val="22"/>
                <w:szCs w:val="22"/>
                <w:lang w:val="en-GB"/>
              </w:rPr>
              <w:t xml:space="preserve">Agree. </w:t>
            </w:r>
            <w:r w:rsidR="009E48CF">
              <w:rPr>
                <w:rFonts w:ascii="Times New Roman" w:hAnsi="Times New Roman" w:cs="Times New Roman"/>
                <w:sz w:val="22"/>
                <w:szCs w:val="22"/>
                <w:lang w:val="en-GB"/>
              </w:rPr>
              <w:t>The baseline scena</w:t>
            </w:r>
            <w:r w:rsidR="000369A6">
              <w:rPr>
                <w:rFonts w:ascii="Times New Roman" w:hAnsi="Times New Roman" w:cs="Times New Roman"/>
                <w:sz w:val="22"/>
                <w:szCs w:val="22"/>
                <w:lang w:val="en-GB"/>
              </w:rPr>
              <w:t xml:space="preserve">rio will be provided for the </w:t>
            </w:r>
            <w:r w:rsidR="009E48CF">
              <w:rPr>
                <w:rFonts w:ascii="Times New Roman" w:hAnsi="Times New Roman" w:cs="Times New Roman"/>
                <w:sz w:val="22"/>
                <w:szCs w:val="22"/>
                <w:lang w:val="en-GB"/>
              </w:rPr>
              <w:t>projects</w:t>
            </w:r>
            <w:r w:rsidR="004954A1">
              <w:rPr>
                <w:rFonts w:ascii="Times New Roman" w:hAnsi="Times New Roman" w:cs="Times New Roman"/>
                <w:sz w:val="22"/>
                <w:szCs w:val="22"/>
                <w:lang w:val="en-GB"/>
              </w:rPr>
              <w:t xml:space="preserve"> and as confirmed for the GEF Secretariat Review</w:t>
            </w:r>
            <w:r w:rsidR="00CA2EDE">
              <w:rPr>
                <w:rFonts w:ascii="Times New Roman" w:hAnsi="Times New Roman" w:cs="Times New Roman"/>
                <w:sz w:val="22"/>
                <w:szCs w:val="22"/>
                <w:lang w:val="en-GB"/>
              </w:rPr>
              <w:t>,</w:t>
            </w:r>
            <w:r w:rsidR="004954A1">
              <w:rPr>
                <w:rFonts w:ascii="Times New Roman" w:hAnsi="Times New Roman" w:cs="Times New Roman"/>
                <w:sz w:val="22"/>
                <w:szCs w:val="22"/>
                <w:lang w:val="en-GB"/>
              </w:rPr>
              <w:t xml:space="preserve"> a baseline will be provided for each focal area. It’s also agree</w:t>
            </w:r>
            <w:r w:rsidR="000369A6">
              <w:rPr>
                <w:rFonts w:ascii="Times New Roman" w:hAnsi="Times New Roman" w:cs="Times New Roman"/>
                <w:sz w:val="22"/>
                <w:szCs w:val="22"/>
                <w:lang w:val="en-GB"/>
              </w:rPr>
              <w:t>d</w:t>
            </w:r>
            <w:r w:rsidR="004954A1">
              <w:rPr>
                <w:rFonts w:ascii="Times New Roman" w:hAnsi="Times New Roman" w:cs="Times New Roman"/>
                <w:sz w:val="22"/>
                <w:szCs w:val="22"/>
                <w:lang w:val="en-GB"/>
              </w:rPr>
              <w:t xml:space="preserve"> to show</w:t>
            </w:r>
            <w:r w:rsidR="000369A6">
              <w:rPr>
                <w:rFonts w:ascii="Times New Roman" w:hAnsi="Times New Roman" w:cs="Times New Roman"/>
                <w:sz w:val="22"/>
                <w:szCs w:val="22"/>
                <w:lang w:val="en-GB"/>
              </w:rPr>
              <w:t xml:space="preserve"> (i)</w:t>
            </w:r>
            <w:r w:rsidR="004954A1">
              <w:rPr>
                <w:rFonts w:ascii="Times New Roman" w:hAnsi="Times New Roman" w:cs="Times New Roman"/>
                <w:sz w:val="22"/>
                <w:szCs w:val="22"/>
                <w:lang w:val="en-GB"/>
              </w:rPr>
              <w:t xml:space="preserve"> how the incremental funding would build on the baseline project to achieve the GEB </w:t>
            </w:r>
            <w:r w:rsidR="000369A6">
              <w:rPr>
                <w:rFonts w:ascii="Times New Roman" w:hAnsi="Times New Roman" w:cs="Times New Roman"/>
                <w:sz w:val="22"/>
                <w:szCs w:val="22"/>
                <w:lang w:val="en-GB"/>
              </w:rPr>
              <w:t xml:space="preserve">(ii) </w:t>
            </w:r>
            <w:r w:rsidR="004954A1">
              <w:rPr>
                <w:rFonts w:ascii="Times New Roman" w:hAnsi="Times New Roman" w:cs="Times New Roman"/>
                <w:sz w:val="22"/>
                <w:szCs w:val="22"/>
                <w:lang w:val="en-GB"/>
              </w:rPr>
              <w:t>specific carbon emission benefits and other benefits of each intervention for each project.</w:t>
            </w:r>
          </w:p>
        </w:tc>
      </w:tr>
      <w:tr w:rsidR="00373750" w:rsidRPr="00373750" w:rsidTr="00254BEE">
        <w:trPr>
          <w:cnfStyle w:val="000000100000"/>
        </w:trPr>
        <w:tc>
          <w:tcPr>
            <w:cnfStyle w:val="001000000000"/>
            <w:tcW w:w="5148" w:type="dxa"/>
            <w:hideMark/>
          </w:tcPr>
          <w:p w:rsidR="00373750" w:rsidRPr="00254BEE" w:rsidRDefault="00254BEE" w:rsidP="004B52E2">
            <w:pPr>
              <w:pStyle w:val="Default"/>
              <w:spacing w:after="200"/>
              <w:jc w:val="both"/>
              <w:rPr>
                <w:rFonts w:ascii="Times New Roman" w:hAnsi="Times New Roman" w:cs="Times New Roman"/>
                <w:b w:val="0"/>
                <w:sz w:val="22"/>
                <w:szCs w:val="22"/>
                <w:lang w:val="en-GB"/>
              </w:rPr>
            </w:pPr>
            <w:r w:rsidRPr="00254BEE">
              <w:rPr>
                <w:rFonts w:ascii="Times New Roman" w:hAnsi="Times New Roman" w:cs="Times New Roman"/>
                <w:b w:val="0"/>
                <w:sz w:val="22"/>
                <w:szCs w:val="22"/>
                <w:lang w:val="en-GB"/>
              </w:rPr>
              <w:t xml:space="preserve">Issue 3 :  Transboundary  governance: </w:t>
            </w:r>
            <w:r w:rsidR="004954A1">
              <w:rPr>
                <w:rFonts w:ascii="Times New Roman" w:hAnsi="Times New Roman" w:cs="Times New Roman"/>
                <w:b w:val="0"/>
                <w:sz w:val="22"/>
                <w:szCs w:val="22"/>
                <w:lang w:val="en-GB"/>
              </w:rPr>
              <w:t>W</w:t>
            </w:r>
            <w:r w:rsidRPr="00254BEE">
              <w:rPr>
                <w:rFonts w:ascii="Times New Roman" w:hAnsi="Times New Roman" w:cs="Times New Roman"/>
                <w:b w:val="0"/>
                <w:sz w:val="22"/>
                <w:szCs w:val="22"/>
                <w:lang w:val="en-GB"/>
              </w:rPr>
              <w:t xml:space="preserve">ithout LCBC having increased delegated executive authority over decisions affecting relevant catchment management in all participating countries, the potential for success of the Program remains in question.  Indeed the PFD appears not to address sufficiently the issue of the adequacy of the mandate and enforcement powers of the LCBC, acknowledged to be amongst the root causes for lack of action since the LCBC's formation. STAP advises that no amount of scientific and technical information will result in achieving the environmental targets without more explicit political support for the LCBC to take difficult decisions regarding for example, water, livestock and agricultural management, and advises the Program proponent to clarify the role and powers of the LCBC and measures to be taken to </w:t>
            </w:r>
            <w:r w:rsidRPr="00254BEE">
              <w:rPr>
                <w:rFonts w:ascii="Times New Roman" w:hAnsi="Times New Roman" w:cs="Times New Roman"/>
                <w:b w:val="0"/>
                <w:sz w:val="22"/>
                <w:szCs w:val="22"/>
                <w:lang w:val="en-GB"/>
              </w:rPr>
              <w:lastRenderedPageBreak/>
              <w:t>address any shortfall in its executive authority. In addition, LCBC should seek competent technical partners from the region, such as through CORAF in the case of agricu</w:t>
            </w:r>
            <w:r>
              <w:rPr>
                <w:rFonts w:ascii="Times New Roman" w:hAnsi="Times New Roman" w:cs="Times New Roman"/>
                <w:b w:val="0"/>
                <w:sz w:val="22"/>
                <w:szCs w:val="22"/>
                <w:lang w:val="en-GB"/>
              </w:rPr>
              <w:t>lture and livestock improvement</w:t>
            </w:r>
          </w:p>
        </w:tc>
        <w:tc>
          <w:tcPr>
            <w:tcW w:w="7560" w:type="dxa"/>
            <w:hideMark/>
          </w:tcPr>
          <w:p w:rsidR="004954A1" w:rsidRPr="003D2C08" w:rsidRDefault="004954A1" w:rsidP="007F3647">
            <w:pPr>
              <w:pStyle w:val="Default"/>
              <w:spacing w:after="200"/>
              <w:jc w:val="both"/>
              <w:cnfStyle w:val="000000100000"/>
              <w:rPr>
                <w:rFonts w:ascii="Times New Roman" w:hAnsi="Times New Roman" w:cs="Times New Roman"/>
                <w:sz w:val="22"/>
                <w:szCs w:val="22"/>
                <w:lang w:val="en-GB"/>
              </w:rPr>
            </w:pPr>
            <w:r w:rsidRPr="003D2C08">
              <w:rPr>
                <w:rFonts w:ascii="Times New Roman" w:hAnsi="Times New Roman" w:cs="Times New Roman"/>
                <w:sz w:val="22"/>
                <w:szCs w:val="22"/>
                <w:lang w:val="en-GB"/>
              </w:rPr>
              <w:lastRenderedPageBreak/>
              <w:t xml:space="preserve">With regard to </w:t>
            </w:r>
            <w:r w:rsidR="003D2C08" w:rsidRPr="003D2C08">
              <w:rPr>
                <w:rFonts w:ascii="Times New Roman" w:hAnsi="Times New Roman" w:cs="Times New Roman"/>
                <w:sz w:val="22"/>
                <w:szCs w:val="22"/>
                <w:lang w:val="en-GB"/>
              </w:rPr>
              <w:t>transboundary</w:t>
            </w:r>
            <w:r w:rsidRPr="003D2C08">
              <w:rPr>
                <w:rFonts w:ascii="Times New Roman" w:hAnsi="Times New Roman" w:cs="Times New Roman"/>
                <w:sz w:val="22"/>
                <w:szCs w:val="22"/>
                <w:lang w:val="en-GB"/>
              </w:rPr>
              <w:t xml:space="preserve"> governance, we fully agree that LCBC needs more political will from of its Member States to appropriately carry out its mandate. Nonetheless, LCBC is currently finalizing its institutional reform, and the Water Charter of the basin will soon be adopted and disseminated among member states and operationalized. New autonomous funding mechanisms of the LCBC Secretariat are being explored as part of the large scope of reforms underway. The last LCBC Summit held in Ndjamena has re-affirmed the good level of coordination among member states for the common cause; and the security situation in the region is improving and has not caused any serious threat to the implementation of project activities. </w:t>
            </w:r>
          </w:p>
          <w:p w:rsidR="004954A1" w:rsidRPr="00373750" w:rsidRDefault="004954A1" w:rsidP="007F3647">
            <w:pPr>
              <w:pStyle w:val="Default"/>
              <w:spacing w:after="200"/>
              <w:jc w:val="both"/>
              <w:cnfStyle w:val="000000100000"/>
              <w:rPr>
                <w:rFonts w:ascii="Times New Roman" w:hAnsi="Times New Roman" w:cs="Times New Roman"/>
                <w:sz w:val="22"/>
                <w:szCs w:val="22"/>
              </w:rPr>
            </w:pPr>
          </w:p>
        </w:tc>
      </w:tr>
      <w:tr w:rsidR="00373750" w:rsidRPr="00373750" w:rsidTr="00254BEE">
        <w:tc>
          <w:tcPr>
            <w:cnfStyle w:val="001000000000"/>
            <w:tcW w:w="5148" w:type="dxa"/>
          </w:tcPr>
          <w:p w:rsidR="003D2C08" w:rsidRDefault="00254BEE" w:rsidP="00254BEE">
            <w:pPr>
              <w:pStyle w:val="Default"/>
              <w:spacing w:after="200"/>
              <w:jc w:val="both"/>
              <w:rPr>
                <w:rFonts w:ascii="Times New Roman" w:hAnsi="Times New Roman" w:cs="Times New Roman"/>
                <w:b w:val="0"/>
                <w:sz w:val="22"/>
                <w:szCs w:val="22"/>
                <w:lang w:val="en-GB"/>
              </w:rPr>
            </w:pPr>
            <w:r>
              <w:rPr>
                <w:rFonts w:ascii="Times New Roman" w:hAnsi="Times New Roman" w:cs="Times New Roman"/>
                <w:b w:val="0"/>
                <w:sz w:val="22"/>
                <w:szCs w:val="22"/>
              </w:rPr>
              <w:lastRenderedPageBreak/>
              <w:t>Issue 4:</w:t>
            </w:r>
            <w:r>
              <w:rPr>
                <w:rFonts w:ascii="Times New Roman" w:hAnsi="Times New Roman" w:cs="Times New Roman"/>
                <w:b w:val="0"/>
                <w:sz w:val="22"/>
                <w:szCs w:val="22"/>
                <w:lang w:val="en-GB"/>
              </w:rPr>
              <w:t>.</w:t>
            </w:r>
            <w:r w:rsidRPr="00254BEE">
              <w:rPr>
                <w:rFonts w:ascii="Times New Roman" w:hAnsi="Times New Roman" w:cs="Times New Roman"/>
                <w:b w:val="0"/>
                <w:sz w:val="22"/>
                <w:szCs w:val="22"/>
                <w:lang w:val="en-GB"/>
              </w:rPr>
              <w:t xml:space="preserve">Trade-offs: There is a tendency throughout the PFD to imply that in all cases of environmental management whether for use of water, biodiversity or other natural resources there are always win-win outcomes, whereas in fact hard decisions may be necessary to negotiate and to enforce tradeoffs regarding natural resource exploitation.  </w:t>
            </w:r>
          </w:p>
          <w:p w:rsidR="00373750" w:rsidRPr="00373750" w:rsidRDefault="00254BEE" w:rsidP="004B52E2">
            <w:pPr>
              <w:pStyle w:val="Default"/>
              <w:spacing w:after="200"/>
              <w:jc w:val="both"/>
              <w:rPr>
                <w:rFonts w:ascii="Times New Roman" w:hAnsi="Times New Roman" w:cs="Times New Roman"/>
                <w:b w:val="0"/>
                <w:sz w:val="22"/>
                <w:szCs w:val="22"/>
              </w:rPr>
            </w:pPr>
            <w:r w:rsidRPr="00254BEE">
              <w:rPr>
                <w:rFonts w:ascii="Times New Roman" w:hAnsi="Times New Roman" w:cs="Times New Roman"/>
                <w:b w:val="0"/>
                <w:sz w:val="22"/>
                <w:szCs w:val="22"/>
                <w:lang w:val="en-GB"/>
              </w:rPr>
              <w:t>For the five priority Ecosystem Quality and Water Resource (EQWRO) objectives arising from the SAP and the additional objectives taken from the NAPA and other convention-related instruments the proponents are advised to review their assumptions concerning the causal chain and therefore priorities assigned to the proposed projects envisaged under the Program.  This is important to enable interventions that can sensibly be conducted in parallel, such as reforestation, cookstove technology, improving power distribution, to proceed, but others such as increased use of irrigation, sustained fishing effort, review of existing dams, are inter-dependent and require a more structured approach.</w:t>
            </w:r>
            <w:bookmarkStart w:id="0" w:name="_GoBack"/>
            <w:bookmarkEnd w:id="0"/>
          </w:p>
        </w:tc>
        <w:tc>
          <w:tcPr>
            <w:tcW w:w="7560" w:type="dxa"/>
          </w:tcPr>
          <w:p w:rsidR="00373750" w:rsidRPr="00345E1C" w:rsidRDefault="003D45C4" w:rsidP="007F3647">
            <w:pPr>
              <w:pStyle w:val="CommentText"/>
              <w:jc w:val="both"/>
              <w:cnfStyle w:val="000000000000"/>
              <w:rPr>
                <w:rFonts w:ascii="Times New Roman" w:hAnsi="Times New Roman" w:cs="Times New Roman"/>
                <w:bCs/>
                <w:color w:val="000000"/>
                <w:sz w:val="22"/>
                <w:szCs w:val="22"/>
                <w:lang w:val="en-GB"/>
              </w:rPr>
            </w:pPr>
            <w:r w:rsidRPr="00345E1C">
              <w:rPr>
                <w:rFonts w:ascii="Times New Roman" w:hAnsi="Times New Roman" w:cs="Times New Roman"/>
                <w:bCs/>
                <w:color w:val="000000"/>
                <w:sz w:val="22"/>
                <w:szCs w:val="22"/>
                <w:lang w:val="en-GB"/>
              </w:rPr>
              <w:t>Yes, right. We agree that trade-offs need to be managed and considered as part of the preparation of the projects under the program</w:t>
            </w:r>
            <w:r w:rsidR="00345E1C" w:rsidRPr="00345E1C">
              <w:rPr>
                <w:rFonts w:ascii="Times New Roman" w:hAnsi="Times New Roman" w:cs="Times New Roman"/>
                <w:bCs/>
                <w:color w:val="000000"/>
                <w:sz w:val="22"/>
                <w:szCs w:val="22"/>
                <w:lang w:val="en-GB"/>
              </w:rPr>
              <w:t>.</w:t>
            </w:r>
          </w:p>
          <w:p w:rsidR="00345E1C" w:rsidRPr="00345E1C" w:rsidRDefault="00345E1C" w:rsidP="007F3647">
            <w:pPr>
              <w:pStyle w:val="CommentText"/>
              <w:jc w:val="both"/>
              <w:cnfStyle w:val="000000000000"/>
              <w:rPr>
                <w:rFonts w:ascii="Times New Roman" w:hAnsi="Times New Roman" w:cs="Times New Roman"/>
                <w:bCs/>
                <w:color w:val="000000"/>
                <w:sz w:val="22"/>
                <w:szCs w:val="22"/>
                <w:lang w:val="en-GB"/>
              </w:rPr>
            </w:pPr>
          </w:p>
          <w:p w:rsidR="00345E1C" w:rsidRPr="00345E1C" w:rsidRDefault="00345E1C" w:rsidP="007F3647">
            <w:pPr>
              <w:pStyle w:val="CommentText"/>
              <w:jc w:val="both"/>
              <w:cnfStyle w:val="000000000000"/>
              <w:rPr>
                <w:rFonts w:ascii="Times New Roman" w:hAnsi="Times New Roman" w:cs="Times New Roman"/>
                <w:bCs/>
                <w:color w:val="000000"/>
                <w:sz w:val="22"/>
                <w:szCs w:val="22"/>
                <w:lang w:val="en-GB"/>
              </w:rPr>
            </w:pPr>
          </w:p>
          <w:p w:rsidR="00345E1C" w:rsidRPr="00345E1C" w:rsidRDefault="00345E1C" w:rsidP="007F3647">
            <w:pPr>
              <w:pStyle w:val="CommentText"/>
              <w:jc w:val="both"/>
              <w:cnfStyle w:val="000000000000"/>
              <w:rPr>
                <w:rFonts w:ascii="Times New Roman" w:hAnsi="Times New Roman" w:cs="Times New Roman"/>
                <w:bCs/>
                <w:color w:val="000000"/>
                <w:sz w:val="22"/>
                <w:szCs w:val="22"/>
                <w:lang w:val="en-GB"/>
              </w:rPr>
            </w:pPr>
          </w:p>
          <w:p w:rsidR="00345E1C" w:rsidRPr="00345E1C" w:rsidRDefault="00345E1C" w:rsidP="007F3647">
            <w:pPr>
              <w:pStyle w:val="CommentText"/>
              <w:jc w:val="both"/>
              <w:cnfStyle w:val="000000000000"/>
              <w:rPr>
                <w:rFonts w:ascii="Times New Roman" w:hAnsi="Times New Roman" w:cs="Times New Roman"/>
                <w:bCs/>
                <w:color w:val="000000"/>
                <w:sz w:val="22"/>
                <w:szCs w:val="22"/>
                <w:lang w:val="en-GB"/>
              </w:rPr>
            </w:pPr>
          </w:p>
          <w:p w:rsidR="00345E1C" w:rsidRPr="00345E1C" w:rsidRDefault="00345E1C" w:rsidP="007F3647">
            <w:pPr>
              <w:pStyle w:val="CommentText"/>
              <w:jc w:val="both"/>
              <w:cnfStyle w:val="000000000000"/>
              <w:rPr>
                <w:rFonts w:ascii="Times New Roman" w:hAnsi="Times New Roman" w:cs="Times New Roman"/>
                <w:bCs/>
                <w:color w:val="000000"/>
                <w:sz w:val="22"/>
                <w:szCs w:val="22"/>
                <w:lang w:val="en-GB"/>
              </w:rPr>
            </w:pPr>
          </w:p>
          <w:p w:rsidR="00345E1C" w:rsidRPr="00345E1C" w:rsidRDefault="00345E1C" w:rsidP="007F3647">
            <w:pPr>
              <w:pStyle w:val="CommentText"/>
              <w:jc w:val="both"/>
              <w:cnfStyle w:val="000000000000"/>
              <w:rPr>
                <w:rFonts w:ascii="Times New Roman" w:hAnsi="Times New Roman" w:cs="Times New Roman"/>
                <w:bCs/>
                <w:color w:val="000000"/>
                <w:sz w:val="22"/>
                <w:szCs w:val="22"/>
                <w:lang w:val="en-GB"/>
              </w:rPr>
            </w:pPr>
          </w:p>
          <w:p w:rsidR="00345E1C" w:rsidRPr="00345E1C" w:rsidRDefault="00345E1C" w:rsidP="007F3647">
            <w:pPr>
              <w:pStyle w:val="CommentText"/>
              <w:jc w:val="both"/>
              <w:cnfStyle w:val="000000000000"/>
              <w:rPr>
                <w:rFonts w:ascii="Times New Roman" w:hAnsi="Times New Roman" w:cs="Times New Roman"/>
                <w:bCs/>
                <w:color w:val="000000"/>
                <w:sz w:val="22"/>
                <w:szCs w:val="22"/>
                <w:lang w:val="en-GB"/>
              </w:rPr>
            </w:pPr>
            <w:r>
              <w:rPr>
                <w:rFonts w:ascii="Times New Roman" w:hAnsi="Times New Roman" w:cs="Times New Roman"/>
                <w:bCs/>
                <w:color w:val="000000"/>
                <w:sz w:val="22"/>
                <w:szCs w:val="22"/>
                <w:lang w:val="en-GB"/>
              </w:rPr>
              <w:t>At project level, t</w:t>
            </w:r>
            <w:r w:rsidRPr="00345E1C">
              <w:rPr>
                <w:rFonts w:ascii="Times New Roman" w:hAnsi="Times New Roman" w:cs="Times New Roman"/>
                <w:bCs/>
                <w:color w:val="000000"/>
                <w:sz w:val="22"/>
                <w:szCs w:val="22"/>
                <w:lang w:val="en-GB"/>
              </w:rPr>
              <w:t xml:space="preserve">he logic of change will be built to ensure not only that the intervention will end in the expected result but also to see how and when the projects interventions will take place. </w:t>
            </w:r>
          </w:p>
          <w:p w:rsidR="00345E1C" w:rsidRPr="00345E1C" w:rsidRDefault="00345E1C" w:rsidP="007F3647">
            <w:pPr>
              <w:pStyle w:val="CommentText"/>
              <w:jc w:val="both"/>
              <w:cnfStyle w:val="000000000000"/>
              <w:rPr>
                <w:rFonts w:ascii="Times New Roman" w:hAnsi="Times New Roman" w:cs="Times New Roman"/>
                <w:bCs/>
                <w:color w:val="000000"/>
                <w:sz w:val="22"/>
                <w:szCs w:val="22"/>
                <w:lang w:val="en-GB"/>
              </w:rPr>
            </w:pPr>
            <w:r w:rsidRPr="00345E1C">
              <w:rPr>
                <w:rFonts w:ascii="Times New Roman" w:hAnsi="Times New Roman" w:cs="Times New Roman"/>
                <w:bCs/>
                <w:color w:val="000000"/>
                <w:sz w:val="22"/>
                <w:szCs w:val="22"/>
                <w:lang w:val="en-GB"/>
              </w:rPr>
              <w:t>It should be noted that the 2nd category of interventions – increase use of irrigation, sustain fishing efforts – are the ones undertaken by the baseline project and the projects under the proposed program will build on them to ensure that this development is linked to a sustainable management and increase restoration</w:t>
            </w:r>
          </w:p>
          <w:p w:rsidR="00373750" w:rsidRPr="00373750" w:rsidRDefault="00373750" w:rsidP="007F3647">
            <w:pPr>
              <w:pStyle w:val="Default"/>
              <w:spacing w:after="200"/>
              <w:jc w:val="both"/>
              <w:cnfStyle w:val="000000000000"/>
              <w:rPr>
                <w:rFonts w:ascii="Times New Roman" w:hAnsi="Times New Roman" w:cs="Times New Roman"/>
                <w:sz w:val="22"/>
                <w:szCs w:val="22"/>
              </w:rPr>
            </w:pPr>
          </w:p>
        </w:tc>
      </w:tr>
      <w:tr w:rsidR="00373750" w:rsidRPr="00373750" w:rsidTr="00254BEE">
        <w:trPr>
          <w:cnfStyle w:val="000000100000"/>
        </w:trPr>
        <w:tc>
          <w:tcPr>
            <w:cnfStyle w:val="001000000000"/>
            <w:tcW w:w="5148" w:type="dxa"/>
          </w:tcPr>
          <w:p w:rsidR="00E11A72" w:rsidRDefault="00254BEE" w:rsidP="00477724">
            <w:pPr>
              <w:pStyle w:val="Default"/>
              <w:spacing w:after="200"/>
              <w:jc w:val="both"/>
              <w:rPr>
                <w:rFonts w:ascii="Times New Roman" w:hAnsi="Times New Roman" w:cs="Times New Roman"/>
                <w:b w:val="0"/>
                <w:sz w:val="22"/>
                <w:szCs w:val="22"/>
                <w:lang w:val="en-GB"/>
              </w:rPr>
            </w:pPr>
            <w:r>
              <w:rPr>
                <w:rFonts w:ascii="Times New Roman" w:hAnsi="Times New Roman" w:cs="Times New Roman"/>
                <w:b w:val="0"/>
                <w:sz w:val="22"/>
                <w:szCs w:val="22"/>
              </w:rPr>
              <w:t xml:space="preserve">Issue 5: </w:t>
            </w:r>
            <w:r w:rsidRPr="00254BEE">
              <w:rPr>
                <w:rFonts w:ascii="Times New Roman" w:hAnsi="Times New Roman" w:cs="Times New Roman"/>
                <w:b w:val="0"/>
                <w:sz w:val="22"/>
                <w:szCs w:val="22"/>
                <w:lang w:val="en-GB"/>
              </w:rPr>
              <w:t xml:space="preserve">Targets and Indicators: </w:t>
            </w:r>
            <w:r w:rsidR="00477724">
              <w:rPr>
                <w:rFonts w:ascii="Times New Roman" w:hAnsi="Times New Roman" w:cs="Times New Roman"/>
                <w:b w:val="0"/>
                <w:sz w:val="22"/>
                <w:szCs w:val="22"/>
                <w:lang w:val="en-GB"/>
              </w:rPr>
              <w:t>Lack and needs of (i) consistency of the project targets and indicators.. and (ii)</w:t>
            </w:r>
            <w:r w:rsidRPr="00254BEE">
              <w:rPr>
                <w:rFonts w:ascii="Times New Roman" w:hAnsi="Times New Roman" w:cs="Times New Roman"/>
                <w:b w:val="0"/>
                <w:sz w:val="22"/>
                <w:szCs w:val="22"/>
                <w:lang w:val="en-GB"/>
              </w:rPr>
              <w:t xml:space="preserve"> of an Action Plan which was to be developed from the SAP. </w:t>
            </w:r>
          </w:p>
          <w:p w:rsidR="00373750" w:rsidRPr="00373750" w:rsidRDefault="00254BEE" w:rsidP="00E11A72">
            <w:pPr>
              <w:pStyle w:val="Default"/>
              <w:spacing w:after="200"/>
              <w:jc w:val="both"/>
              <w:rPr>
                <w:rFonts w:ascii="Times New Roman" w:hAnsi="Times New Roman" w:cs="Times New Roman"/>
                <w:b w:val="0"/>
                <w:sz w:val="22"/>
                <w:szCs w:val="22"/>
              </w:rPr>
            </w:pPr>
            <w:r w:rsidRPr="00254BEE">
              <w:rPr>
                <w:rFonts w:ascii="Times New Roman" w:hAnsi="Times New Roman" w:cs="Times New Roman"/>
                <w:b w:val="0"/>
                <w:sz w:val="22"/>
                <w:szCs w:val="22"/>
                <w:lang w:val="en-GB"/>
              </w:rPr>
              <w:t xml:space="preserve">STAP requests that the Program be revised to include the production of an Action Plan which will include the necessary logical framework with indicators necessary to organize the work stated in the Program Result </w:t>
            </w:r>
            <w:r w:rsidRPr="00254BEE">
              <w:rPr>
                <w:rFonts w:ascii="Times New Roman" w:hAnsi="Times New Roman" w:cs="Times New Roman"/>
                <w:b w:val="0"/>
                <w:sz w:val="22"/>
                <w:szCs w:val="22"/>
                <w:lang w:val="en-GB"/>
              </w:rPr>
              <w:lastRenderedPageBreak/>
              <w:t>Framework. STAP further requests that the necessary SAP Action Plan be peer reviewed as a pre-condition for its implementation.</w:t>
            </w:r>
          </w:p>
        </w:tc>
        <w:tc>
          <w:tcPr>
            <w:tcW w:w="7560" w:type="dxa"/>
            <w:hideMark/>
          </w:tcPr>
          <w:p w:rsidR="00E11A72" w:rsidRDefault="00E11A72" w:rsidP="007F3647">
            <w:pPr>
              <w:pStyle w:val="Default"/>
              <w:spacing w:after="200"/>
              <w:jc w:val="both"/>
              <w:cnfStyle w:val="000000100000"/>
              <w:rPr>
                <w:rFonts w:ascii="Times New Roman" w:hAnsi="Times New Roman" w:cs="Times New Roman"/>
                <w:sz w:val="22"/>
                <w:szCs w:val="22"/>
              </w:rPr>
            </w:pPr>
            <w:r w:rsidRPr="00E11A72">
              <w:rPr>
                <w:rFonts w:ascii="Times New Roman" w:hAnsi="Times New Roman" w:cs="Times New Roman"/>
                <w:sz w:val="22"/>
                <w:szCs w:val="22"/>
              </w:rPr>
              <w:lastRenderedPageBreak/>
              <w:t xml:space="preserve">Targets and indicators: </w:t>
            </w:r>
            <w:r>
              <w:rPr>
                <w:rFonts w:ascii="Times New Roman" w:hAnsi="Times New Roman" w:cs="Times New Roman"/>
                <w:sz w:val="22"/>
                <w:szCs w:val="22"/>
              </w:rPr>
              <w:t xml:space="preserve">Agreed. </w:t>
            </w:r>
            <w:r w:rsidRPr="00E11A72">
              <w:rPr>
                <w:rFonts w:ascii="Times New Roman" w:hAnsi="Times New Roman" w:cs="Times New Roman"/>
                <w:sz w:val="22"/>
                <w:szCs w:val="22"/>
              </w:rPr>
              <w:t xml:space="preserve">As per normal AfDB and GEF project preparation procedures and principles, each project under the Program Framework will have a detailed logical framework that includes targets and indicators associated to expected outputs and outcomes. </w:t>
            </w:r>
          </w:p>
          <w:p w:rsidR="0025407A" w:rsidRDefault="0025407A" w:rsidP="007F3647">
            <w:pPr>
              <w:pStyle w:val="Default"/>
              <w:spacing w:after="200"/>
              <w:jc w:val="both"/>
              <w:cnfStyle w:val="000000100000"/>
              <w:rPr>
                <w:rFonts w:ascii="Times New Roman" w:hAnsi="Times New Roman" w:cs="Times New Roman"/>
                <w:sz w:val="22"/>
                <w:szCs w:val="22"/>
              </w:rPr>
            </w:pPr>
          </w:p>
          <w:p w:rsidR="00E11A72" w:rsidRPr="00373750" w:rsidRDefault="00E11A72" w:rsidP="007F3647">
            <w:pPr>
              <w:pStyle w:val="Default"/>
              <w:spacing w:after="200"/>
              <w:jc w:val="both"/>
              <w:cnfStyle w:val="000000100000"/>
              <w:rPr>
                <w:rFonts w:ascii="Times New Roman" w:hAnsi="Times New Roman" w:cs="Times New Roman"/>
                <w:sz w:val="22"/>
                <w:szCs w:val="22"/>
              </w:rPr>
            </w:pPr>
            <w:r w:rsidRPr="00E11A72">
              <w:rPr>
                <w:rFonts w:ascii="Times New Roman" w:hAnsi="Times New Roman" w:cs="Times New Roman"/>
                <w:sz w:val="22"/>
                <w:szCs w:val="22"/>
              </w:rPr>
              <w:t xml:space="preserve">The Action plan has not been considered in the proposed program because LCBC has already committed a consultant to develop an investment plan, which were to </w:t>
            </w:r>
            <w:r w:rsidRPr="00E11A72">
              <w:rPr>
                <w:rFonts w:ascii="Times New Roman" w:hAnsi="Times New Roman" w:cs="Times New Roman"/>
                <w:sz w:val="22"/>
                <w:szCs w:val="22"/>
              </w:rPr>
              <w:lastRenderedPageBreak/>
              <w:t>be prepared under the completed GEF project in 2008. A five-year Plan of Action of the interventions in the basin is one of the expected results of this approach.</w:t>
            </w:r>
          </w:p>
        </w:tc>
      </w:tr>
      <w:tr w:rsidR="00373750" w:rsidRPr="00373750" w:rsidTr="00254BEE">
        <w:tc>
          <w:tcPr>
            <w:cnfStyle w:val="001000000000"/>
            <w:tcW w:w="5148" w:type="dxa"/>
            <w:hideMark/>
          </w:tcPr>
          <w:p w:rsidR="00373750" w:rsidRPr="00373750" w:rsidRDefault="00254BEE" w:rsidP="00477724">
            <w:pPr>
              <w:pStyle w:val="Default"/>
              <w:spacing w:after="200"/>
              <w:jc w:val="both"/>
              <w:rPr>
                <w:rFonts w:ascii="Times New Roman" w:hAnsi="Times New Roman" w:cs="Times New Roman"/>
                <w:b w:val="0"/>
                <w:sz w:val="22"/>
                <w:szCs w:val="22"/>
              </w:rPr>
            </w:pPr>
            <w:r w:rsidRPr="00254BEE">
              <w:rPr>
                <w:rFonts w:ascii="Times New Roman" w:hAnsi="Times New Roman" w:cs="Times New Roman"/>
                <w:b w:val="0"/>
                <w:sz w:val="22"/>
                <w:szCs w:val="22"/>
                <w:lang w:val="en-GB"/>
              </w:rPr>
              <w:lastRenderedPageBreak/>
              <w:t xml:space="preserve">Issue 6: Climate change risks: This issue is not adequately addressed in the current project, except for passing references. There are many studies available which need to be reviewed and if necessary, new modeling studies may have to be conducted to assess the role of changing rainfall and drought in the recent decades as well as projections into the future. </w:t>
            </w:r>
          </w:p>
        </w:tc>
        <w:tc>
          <w:tcPr>
            <w:tcW w:w="7560" w:type="dxa"/>
            <w:hideMark/>
          </w:tcPr>
          <w:p w:rsidR="00373750" w:rsidRPr="00373750" w:rsidRDefault="00C1235D" w:rsidP="007F3647">
            <w:pPr>
              <w:pStyle w:val="Default"/>
              <w:spacing w:after="200"/>
              <w:jc w:val="both"/>
              <w:cnfStyle w:val="000000000000"/>
              <w:rPr>
                <w:rFonts w:ascii="Times New Roman" w:hAnsi="Times New Roman" w:cs="Times New Roman"/>
                <w:sz w:val="22"/>
                <w:szCs w:val="22"/>
              </w:rPr>
            </w:pPr>
            <w:r>
              <w:rPr>
                <w:rFonts w:ascii="Times New Roman" w:hAnsi="Times New Roman" w:cs="Times New Roman"/>
                <w:bCs/>
                <w:sz w:val="22"/>
                <w:szCs w:val="22"/>
                <w:lang w:val="en-GB"/>
              </w:rPr>
              <w:t xml:space="preserve">Climate change risk has been considered as a risk and will </w:t>
            </w:r>
            <w:r w:rsidR="00CA2EDE">
              <w:rPr>
                <w:rFonts w:ascii="Times New Roman" w:hAnsi="Times New Roman" w:cs="Times New Roman"/>
                <w:bCs/>
                <w:sz w:val="22"/>
                <w:szCs w:val="22"/>
                <w:lang w:val="en-GB"/>
              </w:rPr>
              <w:t xml:space="preserve">be </w:t>
            </w:r>
            <w:r>
              <w:rPr>
                <w:rFonts w:ascii="Times New Roman" w:hAnsi="Times New Roman" w:cs="Times New Roman"/>
                <w:bCs/>
                <w:sz w:val="22"/>
                <w:szCs w:val="22"/>
                <w:lang w:val="en-GB"/>
              </w:rPr>
              <w:t>further considered, following AfDB procedures, during project preparation.</w:t>
            </w:r>
            <w:r w:rsidR="007F3647">
              <w:rPr>
                <w:rFonts w:ascii="Times New Roman" w:hAnsi="Times New Roman" w:cs="Times New Roman"/>
                <w:bCs/>
                <w:sz w:val="22"/>
                <w:szCs w:val="22"/>
                <w:lang w:val="en-GB"/>
              </w:rPr>
              <w:t xml:space="preserve"> </w:t>
            </w:r>
            <w:r>
              <w:rPr>
                <w:rFonts w:ascii="Times New Roman" w:hAnsi="Times New Roman" w:cs="Times New Roman"/>
                <w:bCs/>
                <w:sz w:val="22"/>
                <w:szCs w:val="22"/>
                <w:lang w:val="en-GB"/>
              </w:rPr>
              <w:t>Concerning the modelling aspects, we bring to your attention that an</w:t>
            </w:r>
            <w:r w:rsidR="003D2C08" w:rsidRPr="00477724">
              <w:rPr>
                <w:rFonts w:ascii="Times New Roman" w:hAnsi="Times New Roman" w:cs="Times New Roman"/>
                <w:bCs/>
                <w:sz w:val="22"/>
                <w:szCs w:val="22"/>
                <w:lang w:val="en-GB"/>
              </w:rPr>
              <w:t xml:space="preserve"> IWRM project that LCBC has carried out in collaboration with the European Union came up with a model for water resources allocation in the Lake </w:t>
            </w:r>
            <w:r w:rsidR="00CA2EDE">
              <w:rPr>
                <w:rFonts w:ascii="Times New Roman" w:hAnsi="Times New Roman" w:cs="Times New Roman"/>
                <w:bCs/>
                <w:sz w:val="22"/>
                <w:szCs w:val="22"/>
                <w:lang w:val="en-GB"/>
              </w:rPr>
              <w:t>B</w:t>
            </w:r>
            <w:r w:rsidR="003D2C08" w:rsidRPr="00477724">
              <w:rPr>
                <w:rFonts w:ascii="Times New Roman" w:hAnsi="Times New Roman" w:cs="Times New Roman"/>
                <w:bCs/>
                <w:sz w:val="22"/>
                <w:szCs w:val="22"/>
                <w:lang w:val="en-GB"/>
              </w:rPr>
              <w:t>asin; IRD has also developed a hydrological model of Lake Chad; same with CIMA that developed a hydrological model as part of the Oubangui water transfer studies. All these initiatives must be refined and coordinated. LCBC has therefore decided to recruit a permanent Modeling Expert to handle this activity</w:t>
            </w:r>
            <w:r w:rsidR="00477724">
              <w:rPr>
                <w:rFonts w:ascii="Times New Roman" w:hAnsi="Times New Roman" w:cs="Times New Roman"/>
                <w:bCs/>
                <w:sz w:val="22"/>
                <w:szCs w:val="22"/>
                <w:lang w:val="en-GB"/>
              </w:rPr>
              <w:t xml:space="preserve">. The analysis from those studies will be considered in an integrated manner in the development of the </w:t>
            </w:r>
            <w:r>
              <w:rPr>
                <w:rFonts w:ascii="Times New Roman" w:hAnsi="Times New Roman" w:cs="Times New Roman"/>
                <w:bCs/>
                <w:sz w:val="22"/>
                <w:szCs w:val="22"/>
                <w:lang w:val="en-GB"/>
              </w:rPr>
              <w:t>subprojects</w:t>
            </w:r>
            <w:r w:rsidR="00477724">
              <w:rPr>
                <w:rFonts w:ascii="Times New Roman" w:hAnsi="Times New Roman" w:cs="Times New Roman"/>
                <w:bCs/>
                <w:sz w:val="22"/>
                <w:szCs w:val="22"/>
                <w:lang w:val="en-GB"/>
              </w:rPr>
              <w:t>.</w:t>
            </w:r>
          </w:p>
        </w:tc>
      </w:tr>
      <w:tr w:rsidR="00373750" w:rsidRPr="00373750" w:rsidTr="00254BEE">
        <w:trPr>
          <w:cnfStyle w:val="000000100000"/>
        </w:trPr>
        <w:tc>
          <w:tcPr>
            <w:cnfStyle w:val="001000000000"/>
            <w:tcW w:w="5148" w:type="dxa"/>
            <w:hideMark/>
          </w:tcPr>
          <w:p w:rsidR="00373750" w:rsidRPr="00373750" w:rsidRDefault="00254BEE" w:rsidP="0025407A">
            <w:pPr>
              <w:jc w:val="both"/>
              <w:rPr>
                <w:rFonts w:ascii="Times New Roman" w:hAnsi="Times New Roman" w:cs="Times New Roman"/>
                <w:b w:val="0"/>
              </w:rPr>
            </w:pPr>
            <w:r>
              <w:rPr>
                <w:rFonts w:ascii="Times New Roman" w:hAnsi="Times New Roman" w:cs="Times New Roman"/>
                <w:b w:val="0"/>
              </w:rPr>
              <w:t>Issue 7 :</w:t>
            </w:r>
            <w:r w:rsidRPr="00162268">
              <w:t xml:space="preserve"> </w:t>
            </w:r>
            <w:r>
              <w:t>A</w:t>
            </w:r>
            <w:r w:rsidRPr="00254BEE">
              <w:rPr>
                <w:rFonts w:ascii="Times New Roman" w:hAnsi="Times New Roman" w:cs="Times New Roman"/>
                <w:b w:val="0"/>
                <w:color w:val="000000"/>
                <w:lang w:val="en-GB"/>
              </w:rPr>
              <w:t xml:space="preserve">daptation to climate change: A few adaptation measures are mentioned. However, given the scale of the problem and the project, there is a need for a systematic assessment of various adaptation options and prioritization of the interventions to address the climate risk challenge. </w:t>
            </w:r>
          </w:p>
        </w:tc>
        <w:tc>
          <w:tcPr>
            <w:tcW w:w="7560" w:type="dxa"/>
          </w:tcPr>
          <w:p w:rsidR="00373750" w:rsidRPr="00373750" w:rsidRDefault="0025407A" w:rsidP="007F3647">
            <w:pPr>
              <w:pStyle w:val="Default"/>
              <w:spacing w:after="200"/>
              <w:jc w:val="both"/>
              <w:cnfStyle w:val="000000100000"/>
              <w:rPr>
                <w:rFonts w:ascii="Times New Roman" w:hAnsi="Times New Roman" w:cs="Times New Roman"/>
                <w:sz w:val="22"/>
                <w:szCs w:val="22"/>
              </w:rPr>
            </w:pPr>
            <w:r w:rsidRPr="0025407A">
              <w:rPr>
                <w:rFonts w:ascii="Times New Roman" w:hAnsi="Times New Roman" w:cs="Times New Roman"/>
                <w:bCs/>
                <w:sz w:val="22"/>
                <w:szCs w:val="22"/>
                <w:lang w:val="en-GB"/>
              </w:rPr>
              <w:t>The proposed program is not focused on adaptation and it does not request funds from the adaptation instruments, nevertheless adap</w:t>
            </w:r>
            <w:r w:rsidR="00CA2EDE">
              <w:rPr>
                <w:rFonts w:ascii="Times New Roman" w:hAnsi="Times New Roman" w:cs="Times New Roman"/>
                <w:bCs/>
                <w:sz w:val="22"/>
                <w:szCs w:val="22"/>
                <w:lang w:val="en-GB"/>
              </w:rPr>
              <w:t>ta</w:t>
            </w:r>
            <w:r w:rsidRPr="0025407A">
              <w:rPr>
                <w:rFonts w:ascii="Times New Roman" w:hAnsi="Times New Roman" w:cs="Times New Roman"/>
                <w:bCs/>
                <w:sz w:val="22"/>
                <w:szCs w:val="22"/>
                <w:lang w:val="en-GB"/>
              </w:rPr>
              <w:t>tion measures are proposed and improved as a complement to the baseline projects measures and national initiatives that are undertaken in LCBC member countries for the implementation of NAPAS and IWRM Plans. In this regard the adap</w:t>
            </w:r>
            <w:r w:rsidR="00CA2EDE">
              <w:rPr>
                <w:rFonts w:ascii="Times New Roman" w:hAnsi="Times New Roman" w:cs="Times New Roman"/>
                <w:bCs/>
                <w:sz w:val="22"/>
                <w:szCs w:val="22"/>
                <w:lang w:val="en-GB"/>
              </w:rPr>
              <w:t>ta</w:t>
            </w:r>
            <w:r w:rsidRPr="0025407A">
              <w:rPr>
                <w:rFonts w:ascii="Times New Roman" w:hAnsi="Times New Roman" w:cs="Times New Roman"/>
                <w:bCs/>
                <w:sz w:val="22"/>
                <w:szCs w:val="22"/>
                <w:lang w:val="en-GB"/>
              </w:rPr>
              <w:t xml:space="preserve">tion options are prioritized taken into consideration climate risk challenges identified previously (issue 6). </w:t>
            </w:r>
          </w:p>
        </w:tc>
      </w:tr>
      <w:tr w:rsidR="00373750" w:rsidRPr="00373750" w:rsidTr="00254BEE">
        <w:tc>
          <w:tcPr>
            <w:cnfStyle w:val="001000000000"/>
            <w:tcW w:w="5148" w:type="dxa"/>
          </w:tcPr>
          <w:p w:rsidR="00373750" w:rsidRPr="00373750" w:rsidRDefault="00254BEE" w:rsidP="0025407A">
            <w:pPr>
              <w:pStyle w:val="Footer"/>
              <w:tabs>
                <w:tab w:val="left" w:pos="720"/>
              </w:tabs>
              <w:spacing w:before="240" w:after="80"/>
              <w:jc w:val="both"/>
              <w:rPr>
                <w:b w:val="0"/>
                <w:sz w:val="22"/>
                <w:szCs w:val="22"/>
              </w:rPr>
            </w:pPr>
            <w:r w:rsidRPr="00254BEE">
              <w:rPr>
                <w:rFonts w:eastAsiaTheme="minorHAnsi"/>
                <w:b w:val="0"/>
                <w:color w:val="000000"/>
                <w:sz w:val="22"/>
                <w:szCs w:val="22"/>
                <w:lang w:val="en-GB"/>
              </w:rPr>
              <w:t xml:space="preserve">Issue 8 : Renewable energy technologies: There is very little discussion on the extent of contribution of fuelwood extraction to degradation of ecosystem services of LC. </w:t>
            </w:r>
            <w:r w:rsidR="0025407A">
              <w:rPr>
                <w:rFonts w:eastAsiaTheme="minorHAnsi"/>
                <w:b w:val="0"/>
                <w:color w:val="000000"/>
                <w:sz w:val="22"/>
                <w:szCs w:val="22"/>
                <w:lang w:val="en-GB"/>
              </w:rPr>
              <w:t>T</w:t>
            </w:r>
            <w:r w:rsidRPr="00254BEE">
              <w:rPr>
                <w:rFonts w:eastAsiaTheme="minorHAnsi"/>
                <w:b w:val="0"/>
                <w:color w:val="000000"/>
                <w:sz w:val="22"/>
                <w:szCs w:val="22"/>
                <w:lang w:val="en-GB"/>
              </w:rPr>
              <w:t>here is a need for a serious consideration of the renewable energy options, assuming cooking is one of the dominant uses of fuelwood or charcoal leading to loss of forests.</w:t>
            </w:r>
          </w:p>
        </w:tc>
        <w:tc>
          <w:tcPr>
            <w:tcW w:w="7560" w:type="dxa"/>
            <w:hideMark/>
          </w:tcPr>
          <w:p w:rsidR="00373750" w:rsidRPr="00373750" w:rsidRDefault="0025407A" w:rsidP="007F3647">
            <w:pPr>
              <w:pStyle w:val="Footer"/>
              <w:tabs>
                <w:tab w:val="left" w:pos="720"/>
              </w:tabs>
              <w:spacing w:before="240" w:after="80"/>
              <w:jc w:val="both"/>
              <w:cnfStyle w:val="000000000000"/>
              <w:rPr>
                <w:sz w:val="22"/>
                <w:szCs w:val="22"/>
              </w:rPr>
            </w:pPr>
            <w:r w:rsidRPr="0025407A">
              <w:rPr>
                <w:rFonts w:eastAsiaTheme="minorHAnsi"/>
                <w:bCs/>
                <w:color w:val="000000"/>
                <w:sz w:val="22"/>
                <w:szCs w:val="22"/>
                <w:lang w:val="en-GB"/>
              </w:rPr>
              <w:t>A wood energy supply master plan will be undertaken to ensure that the proposed interventions are relevant in addressing the contribution of fuelwood extraction to degradation of ecosystem services</w:t>
            </w:r>
          </w:p>
        </w:tc>
      </w:tr>
    </w:tbl>
    <w:p w:rsidR="00373750" w:rsidRDefault="00373750"/>
    <w:sectPr w:rsidR="00373750" w:rsidSect="004B52E2">
      <w:pgSz w:w="15840" w:h="12240" w:orient="landscape"/>
      <w:pgMar w:top="117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ADA7419"/>
    <w:multiLevelType w:val="hybridMultilevel"/>
    <w:tmpl w:val="239CC2B4"/>
    <w:lvl w:ilvl="0" w:tplc="FFFFFFFF">
      <w:start w:val="1"/>
      <w:numFmt w:val="ideographDigit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18CF6801"/>
    <w:multiLevelType w:val="hybridMultilevel"/>
    <w:tmpl w:val="6172C738"/>
    <w:lvl w:ilvl="0" w:tplc="DD50F79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B01D10"/>
    <w:multiLevelType w:val="hybridMultilevel"/>
    <w:tmpl w:val="0A9661E4"/>
    <w:lvl w:ilvl="0" w:tplc="D38881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characterSpacingControl w:val="doNotCompress"/>
  <w:compat/>
  <w:rsids>
    <w:rsidRoot w:val="0040228A"/>
    <w:rsid w:val="000369A6"/>
    <w:rsid w:val="00203F02"/>
    <w:rsid w:val="002219C2"/>
    <w:rsid w:val="0022276D"/>
    <w:rsid w:val="00237075"/>
    <w:rsid w:val="0025407A"/>
    <w:rsid w:val="00254BEE"/>
    <w:rsid w:val="002E0812"/>
    <w:rsid w:val="003058B8"/>
    <w:rsid w:val="00345E1C"/>
    <w:rsid w:val="00373750"/>
    <w:rsid w:val="003D2C08"/>
    <w:rsid w:val="003D45C4"/>
    <w:rsid w:val="0040228A"/>
    <w:rsid w:val="00424C44"/>
    <w:rsid w:val="00477724"/>
    <w:rsid w:val="004954A1"/>
    <w:rsid w:val="004B52E2"/>
    <w:rsid w:val="00502CAB"/>
    <w:rsid w:val="006D4A29"/>
    <w:rsid w:val="007C2398"/>
    <w:rsid w:val="007F3647"/>
    <w:rsid w:val="0092388C"/>
    <w:rsid w:val="009E0585"/>
    <w:rsid w:val="009E48CF"/>
    <w:rsid w:val="00AE3B0E"/>
    <w:rsid w:val="00B6707C"/>
    <w:rsid w:val="00C1235D"/>
    <w:rsid w:val="00CA2EDE"/>
    <w:rsid w:val="00E11A72"/>
    <w:rsid w:val="00E409C3"/>
    <w:rsid w:val="00F01C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37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73750"/>
    <w:rPr>
      <w:color w:val="0000FF" w:themeColor="hyperlink"/>
      <w:u w:val="single"/>
    </w:rPr>
  </w:style>
  <w:style w:type="paragraph" w:styleId="CommentText">
    <w:name w:val="annotation text"/>
    <w:basedOn w:val="Normal"/>
    <w:link w:val="CommentTextChar"/>
    <w:uiPriority w:val="99"/>
    <w:semiHidden/>
    <w:unhideWhenUsed/>
    <w:rsid w:val="00373750"/>
    <w:pPr>
      <w:spacing w:line="240" w:lineRule="auto"/>
    </w:pPr>
    <w:rPr>
      <w:sz w:val="20"/>
      <w:szCs w:val="20"/>
    </w:rPr>
  </w:style>
  <w:style w:type="character" w:customStyle="1" w:styleId="CommentTextChar">
    <w:name w:val="Comment Text Char"/>
    <w:basedOn w:val="DefaultParagraphFont"/>
    <w:link w:val="CommentText"/>
    <w:uiPriority w:val="99"/>
    <w:semiHidden/>
    <w:rsid w:val="00373750"/>
    <w:rPr>
      <w:sz w:val="20"/>
      <w:szCs w:val="20"/>
    </w:rPr>
  </w:style>
  <w:style w:type="paragraph" w:styleId="Footer">
    <w:name w:val="footer"/>
    <w:basedOn w:val="Normal"/>
    <w:link w:val="FooterChar"/>
    <w:uiPriority w:val="99"/>
    <w:unhideWhenUsed/>
    <w:rsid w:val="0037375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373750"/>
    <w:rPr>
      <w:rFonts w:ascii="Times New Roman" w:eastAsia="Times New Roman" w:hAnsi="Times New Roman" w:cs="Times New Roman"/>
      <w:sz w:val="24"/>
      <w:szCs w:val="24"/>
    </w:rPr>
  </w:style>
  <w:style w:type="paragraph" w:styleId="NoSpacing">
    <w:name w:val="No Spacing"/>
    <w:uiPriority w:val="1"/>
    <w:qFormat/>
    <w:rsid w:val="00373750"/>
    <w:pPr>
      <w:spacing w:after="0" w:line="240" w:lineRule="auto"/>
    </w:pPr>
  </w:style>
  <w:style w:type="paragraph" w:customStyle="1" w:styleId="Default">
    <w:name w:val="Default"/>
    <w:rsid w:val="00373750"/>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3737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3">
    <w:name w:val="Light List Accent 3"/>
    <w:basedOn w:val="TableNormal"/>
    <w:uiPriority w:val="61"/>
    <w:rsid w:val="00373750"/>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BalloonText">
    <w:name w:val="Balloon Text"/>
    <w:basedOn w:val="Normal"/>
    <w:link w:val="BalloonTextChar"/>
    <w:uiPriority w:val="99"/>
    <w:semiHidden/>
    <w:unhideWhenUsed/>
    <w:rsid w:val="00E409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9C3"/>
    <w:rPr>
      <w:rFonts w:ascii="Tahoma" w:hAnsi="Tahoma" w:cs="Tahoma"/>
      <w:sz w:val="16"/>
      <w:szCs w:val="16"/>
    </w:rPr>
  </w:style>
  <w:style w:type="character" w:styleId="CommentReference">
    <w:name w:val="annotation reference"/>
    <w:basedOn w:val="DefaultParagraphFont"/>
    <w:uiPriority w:val="99"/>
    <w:semiHidden/>
    <w:unhideWhenUsed/>
    <w:rsid w:val="00E409C3"/>
    <w:rPr>
      <w:sz w:val="16"/>
      <w:szCs w:val="16"/>
    </w:rPr>
  </w:style>
  <w:style w:type="paragraph" w:styleId="CommentSubject">
    <w:name w:val="annotation subject"/>
    <w:basedOn w:val="CommentText"/>
    <w:next w:val="CommentText"/>
    <w:link w:val="CommentSubjectChar"/>
    <w:uiPriority w:val="99"/>
    <w:semiHidden/>
    <w:unhideWhenUsed/>
    <w:rsid w:val="00E409C3"/>
    <w:rPr>
      <w:b/>
      <w:bCs/>
    </w:rPr>
  </w:style>
  <w:style w:type="character" w:customStyle="1" w:styleId="CommentSubjectChar">
    <w:name w:val="Comment Subject Char"/>
    <w:basedOn w:val="CommentTextChar"/>
    <w:link w:val="CommentSubject"/>
    <w:uiPriority w:val="99"/>
    <w:semiHidden/>
    <w:rsid w:val="00E409C3"/>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37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73750"/>
    <w:rPr>
      <w:color w:val="0000FF" w:themeColor="hyperlink"/>
      <w:u w:val="single"/>
    </w:rPr>
  </w:style>
  <w:style w:type="paragraph" w:styleId="CommentText">
    <w:name w:val="annotation text"/>
    <w:basedOn w:val="Normal"/>
    <w:link w:val="CommentTextChar"/>
    <w:uiPriority w:val="99"/>
    <w:semiHidden/>
    <w:unhideWhenUsed/>
    <w:rsid w:val="00373750"/>
    <w:pPr>
      <w:spacing w:line="240" w:lineRule="auto"/>
    </w:pPr>
    <w:rPr>
      <w:sz w:val="20"/>
      <w:szCs w:val="20"/>
    </w:rPr>
  </w:style>
  <w:style w:type="character" w:customStyle="1" w:styleId="CommentTextChar">
    <w:name w:val="Comment Text Char"/>
    <w:basedOn w:val="DefaultParagraphFont"/>
    <w:link w:val="CommentText"/>
    <w:uiPriority w:val="99"/>
    <w:semiHidden/>
    <w:rsid w:val="00373750"/>
    <w:rPr>
      <w:sz w:val="20"/>
      <w:szCs w:val="20"/>
    </w:rPr>
  </w:style>
  <w:style w:type="paragraph" w:styleId="Footer">
    <w:name w:val="footer"/>
    <w:basedOn w:val="Normal"/>
    <w:link w:val="FooterChar"/>
    <w:uiPriority w:val="99"/>
    <w:unhideWhenUsed/>
    <w:rsid w:val="00373750"/>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373750"/>
    <w:rPr>
      <w:rFonts w:ascii="Times New Roman" w:eastAsia="Times New Roman" w:hAnsi="Times New Roman" w:cs="Times New Roman"/>
      <w:sz w:val="24"/>
      <w:szCs w:val="24"/>
    </w:rPr>
  </w:style>
  <w:style w:type="paragraph" w:styleId="NoSpacing">
    <w:name w:val="No Spacing"/>
    <w:uiPriority w:val="1"/>
    <w:qFormat/>
    <w:rsid w:val="00373750"/>
    <w:pPr>
      <w:spacing w:after="0" w:line="240" w:lineRule="auto"/>
    </w:pPr>
  </w:style>
  <w:style w:type="paragraph" w:customStyle="1" w:styleId="Default">
    <w:name w:val="Default"/>
    <w:rsid w:val="00373750"/>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3737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3">
    <w:name w:val="Light List Accent 3"/>
    <w:basedOn w:val="TableNormal"/>
    <w:uiPriority w:val="61"/>
    <w:rsid w:val="00373750"/>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BalloonText">
    <w:name w:val="Balloon Text"/>
    <w:basedOn w:val="Normal"/>
    <w:link w:val="BalloonTextChar"/>
    <w:uiPriority w:val="99"/>
    <w:semiHidden/>
    <w:unhideWhenUsed/>
    <w:rsid w:val="00E409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09C3"/>
    <w:rPr>
      <w:rFonts w:ascii="Tahoma" w:hAnsi="Tahoma" w:cs="Tahoma"/>
      <w:sz w:val="16"/>
      <w:szCs w:val="16"/>
    </w:rPr>
  </w:style>
  <w:style w:type="character" w:styleId="CommentReference">
    <w:name w:val="annotation reference"/>
    <w:basedOn w:val="DefaultParagraphFont"/>
    <w:uiPriority w:val="99"/>
    <w:semiHidden/>
    <w:unhideWhenUsed/>
    <w:rsid w:val="00E409C3"/>
    <w:rPr>
      <w:sz w:val="16"/>
      <w:szCs w:val="16"/>
    </w:rPr>
  </w:style>
  <w:style w:type="paragraph" w:styleId="CommentSubject">
    <w:name w:val="annotation subject"/>
    <w:basedOn w:val="CommentText"/>
    <w:next w:val="CommentText"/>
    <w:link w:val="CommentSubjectChar"/>
    <w:uiPriority w:val="99"/>
    <w:semiHidden/>
    <w:unhideWhenUsed/>
    <w:rsid w:val="00E409C3"/>
    <w:rPr>
      <w:b/>
      <w:bCs/>
    </w:rPr>
  </w:style>
  <w:style w:type="character" w:customStyle="1" w:styleId="CommentSubjectChar">
    <w:name w:val="Comment Subject Char"/>
    <w:basedOn w:val="CommentTextChar"/>
    <w:link w:val="CommentSubject"/>
    <w:uiPriority w:val="99"/>
    <w:semiHidden/>
    <w:rsid w:val="00E409C3"/>
    <w:rPr>
      <w:b/>
      <w:bCs/>
      <w:sz w:val="20"/>
      <w:szCs w:val="20"/>
    </w:rPr>
  </w:style>
</w:styles>
</file>

<file path=word/webSettings.xml><?xml version="1.0" encoding="utf-8"?>
<w:webSettings xmlns:r="http://schemas.openxmlformats.org/officeDocument/2006/relationships" xmlns:w="http://schemas.openxmlformats.org/wordprocessingml/2006/main">
  <w:divs>
    <w:div w:id="1233348728">
      <w:bodyDiv w:val="1"/>
      <w:marLeft w:val="0"/>
      <w:marRight w:val="0"/>
      <w:marTop w:val="0"/>
      <w:marBottom w:val="0"/>
      <w:divBdr>
        <w:top w:val="none" w:sz="0" w:space="0" w:color="auto"/>
        <w:left w:val="none" w:sz="0" w:space="0" w:color="auto"/>
        <w:bottom w:val="none" w:sz="0" w:space="0" w:color="auto"/>
        <w:right w:val="none" w:sz="0" w:space="0" w:color="auto"/>
      </w:divBdr>
    </w:div>
    <w:div w:id="1386833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DC8971-41BA-465D-8E83-14D4D6F0A9E2}"/>
</file>

<file path=customXml/itemProps2.xml><?xml version="1.0" encoding="utf-8"?>
<ds:datastoreItem xmlns:ds="http://schemas.openxmlformats.org/officeDocument/2006/customXml" ds:itemID="{526EB18E-0F72-41EF-B24A-DBEB2A7E20A6}"/>
</file>

<file path=customXml/itemProps3.xml><?xml version="1.0" encoding="utf-8"?>
<ds:datastoreItem xmlns:ds="http://schemas.openxmlformats.org/officeDocument/2006/customXml" ds:itemID="{9B9E40F7-4B72-4291-B6F3-080F967FF4E6}"/>
</file>

<file path=docProps/app.xml><?xml version="1.0" encoding="utf-8"?>
<Properties xmlns="http://schemas.openxmlformats.org/officeDocument/2006/extended-properties" xmlns:vt="http://schemas.openxmlformats.org/officeDocument/2006/docPropsVTypes">
  <Template>Normal.dotm</Template>
  <TotalTime>1</TotalTime>
  <Pages>4</Pages>
  <Words>1761</Words>
  <Characters>10042</Characters>
  <Application>Microsoft Office Word</Application>
  <DocSecurity>0</DocSecurity>
  <Lines>83</Lines>
  <Paragraphs>23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ADB/BAD</Company>
  <LinksUpToDate>false</LinksUpToDate>
  <CharactersWithSpaces>11780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TOURINO SOTO, IGNACIO</dc:creator>
  <cp:lastModifiedBy>wb155260</cp:lastModifiedBy>
  <cp:revision>2</cp:revision>
  <cp:lastPrinted>2011-11-03T12:34:00Z</cp:lastPrinted>
  <dcterms:created xsi:type="dcterms:W3CDTF">2011-11-04T14:28:00Z</dcterms:created>
  <dcterms:modified xsi:type="dcterms:W3CDTF">2011-11-04T14:28:00Z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